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1D" w:rsidRPr="007D7C29" w:rsidRDefault="0025401D" w:rsidP="000401F3"/>
    <w:p w:rsidR="00AC01E8" w:rsidRPr="0017557F" w:rsidRDefault="00AC01E8" w:rsidP="000401F3"/>
    <w:p w:rsidR="00071348" w:rsidRDefault="00071348" w:rsidP="007D763C">
      <w:pPr>
        <w:tabs>
          <w:tab w:val="left" w:pos="2535"/>
          <w:tab w:val="center" w:pos="5059"/>
        </w:tabs>
        <w:jc w:val="center"/>
        <w:rPr>
          <w:rFonts w:ascii="Arial" w:hAnsi="Arial" w:cs="Arial"/>
          <w:b/>
          <w:spacing w:val="100"/>
          <w:sz w:val="48"/>
          <w:szCs w:val="48"/>
          <w:lang w:val="en-US"/>
        </w:rPr>
      </w:pPr>
    </w:p>
    <w:p w:rsidR="009C78E2" w:rsidRPr="009C78E2" w:rsidRDefault="009C78E2" w:rsidP="007D763C">
      <w:pPr>
        <w:tabs>
          <w:tab w:val="left" w:pos="2535"/>
          <w:tab w:val="center" w:pos="5059"/>
        </w:tabs>
        <w:jc w:val="center"/>
        <w:rPr>
          <w:rFonts w:ascii="Arial" w:hAnsi="Arial" w:cs="Arial"/>
          <w:b/>
          <w:spacing w:val="100"/>
          <w:sz w:val="48"/>
          <w:szCs w:val="48"/>
          <w:lang w:val="en-US"/>
        </w:rPr>
      </w:pPr>
    </w:p>
    <w:p w:rsidR="00126CA4" w:rsidRPr="002D3A8D" w:rsidRDefault="00126CA4" w:rsidP="007D763C">
      <w:pPr>
        <w:tabs>
          <w:tab w:val="left" w:pos="2535"/>
          <w:tab w:val="center" w:pos="5059"/>
        </w:tabs>
        <w:jc w:val="center"/>
        <w:rPr>
          <w:rFonts w:ascii="Arial" w:hAnsi="Arial" w:cs="Arial"/>
          <w:b/>
          <w:spacing w:val="100"/>
          <w:sz w:val="48"/>
          <w:szCs w:val="48"/>
        </w:rPr>
      </w:pPr>
    </w:p>
    <w:p w:rsidR="002A2B8F" w:rsidRPr="002D3A8D" w:rsidRDefault="002A2B8F" w:rsidP="002A2B8F">
      <w:pPr>
        <w:tabs>
          <w:tab w:val="left" w:pos="2535"/>
          <w:tab w:val="center" w:pos="5059"/>
        </w:tabs>
        <w:jc w:val="center"/>
        <w:rPr>
          <w:rFonts w:ascii="Arial" w:hAnsi="Arial" w:cs="Arial"/>
          <w:b/>
          <w:spacing w:val="100"/>
          <w:sz w:val="48"/>
          <w:szCs w:val="48"/>
        </w:rPr>
      </w:pPr>
      <w:r w:rsidRPr="002D3A8D">
        <w:rPr>
          <w:rFonts w:ascii="Arial" w:hAnsi="Arial" w:cs="Arial"/>
          <w:b/>
          <w:spacing w:val="100"/>
          <w:sz w:val="48"/>
          <w:szCs w:val="48"/>
        </w:rPr>
        <w:t>ДОКУМЕНТАЦИЯ</w:t>
      </w:r>
    </w:p>
    <w:p w:rsidR="002A2B8F" w:rsidRPr="002D3A8D" w:rsidRDefault="002A2B8F" w:rsidP="002A2B8F">
      <w:pPr>
        <w:rPr>
          <w:rFonts w:ascii="Arial" w:hAnsi="Arial" w:cs="Arial"/>
          <w:b/>
          <w:sz w:val="32"/>
          <w:szCs w:val="32"/>
        </w:rPr>
      </w:pPr>
    </w:p>
    <w:p w:rsidR="002A2B8F" w:rsidRPr="002D3A8D" w:rsidRDefault="002A2B8F" w:rsidP="002A2B8F">
      <w:pPr>
        <w:rPr>
          <w:rFonts w:ascii="Arial" w:hAnsi="Arial" w:cs="Arial"/>
          <w:b/>
          <w:sz w:val="32"/>
          <w:szCs w:val="32"/>
        </w:rPr>
      </w:pPr>
    </w:p>
    <w:p w:rsidR="002A2B8F" w:rsidRPr="002D3A8D" w:rsidRDefault="002A2B8F" w:rsidP="002A2B8F">
      <w:pPr>
        <w:jc w:val="center"/>
        <w:rPr>
          <w:rFonts w:ascii="Arial" w:hAnsi="Arial" w:cs="Arial"/>
          <w:b/>
          <w:sz w:val="32"/>
          <w:szCs w:val="32"/>
        </w:rPr>
      </w:pPr>
      <w:r w:rsidRPr="002D3A8D">
        <w:rPr>
          <w:rFonts w:ascii="Arial" w:hAnsi="Arial" w:cs="Arial"/>
          <w:b/>
          <w:sz w:val="32"/>
          <w:szCs w:val="32"/>
        </w:rPr>
        <w:t>ЗА УЧАСТИЕ В ОТКРИТА ПРОЦЕДУРА ЗА ВЪЗЛАГАНЕ НА ОБЩЕСТВЕНА ПОРЪЧКА С ПРЕДМЕТ:</w:t>
      </w:r>
    </w:p>
    <w:p w:rsidR="002A2B8F" w:rsidRPr="002D3A8D" w:rsidRDefault="002A2B8F" w:rsidP="002A2B8F">
      <w:pPr>
        <w:rPr>
          <w:rFonts w:ascii="Arial" w:hAnsi="Arial" w:cs="Arial"/>
          <w:b/>
          <w:sz w:val="32"/>
          <w:szCs w:val="32"/>
        </w:rPr>
      </w:pPr>
    </w:p>
    <w:p w:rsidR="002A2B8F" w:rsidRPr="002D3A8D" w:rsidRDefault="002A2B8F" w:rsidP="002A2B8F">
      <w:pPr>
        <w:tabs>
          <w:tab w:val="left" w:pos="6585"/>
        </w:tabs>
        <w:jc w:val="center"/>
        <w:rPr>
          <w:rFonts w:ascii="Arial" w:hAnsi="Arial" w:cs="Arial"/>
          <w:b/>
        </w:rPr>
      </w:pPr>
      <w:r w:rsidRPr="002D3A8D">
        <w:rPr>
          <w:rFonts w:ascii="Arial" w:hAnsi="Arial" w:cs="Arial"/>
          <w:b/>
          <w:i/>
          <w:sz w:val="36"/>
          <w:szCs w:val="36"/>
        </w:rPr>
        <w:t>„</w:t>
      </w:r>
      <w:r w:rsidR="006F42DF">
        <w:rPr>
          <w:rFonts w:ascii="Arial" w:hAnsi="Arial" w:cs="Arial"/>
          <w:b/>
          <w:i/>
          <w:sz w:val="36"/>
          <w:szCs w:val="36"/>
        </w:rPr>
        <w:t>Осигуряване</w:t>
      </w:r>
      <w:r w:rsidRPr="002D3A8D">
        <w:rPr>
          <w:rFonts w:ascii="Arial" w:hAnsi="Arial" w:cs="Arial"/>
          <w:b/>
          <w:i/>
          <w:sz w:val="36"/>
          <w:szCs w:val="36"/>
        </w:rPr>
        <w:t xml:space="preserve"> 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7036AE">
        <w:rPr>
          <w:rFonts w:ascii="Arial" w:hAnsi="Arial" w:cs="Arial"/>
          <w:b/>
          <w:i/>
          <w:sz w:val="36"/>
          <w:szCs w:val="36"/>
        </w:rPr>
        <w:t xml:space="preserve"> </w:t>
      </w:r>
      <w:r w:rsidRPr="002D3A8D">
        <w:rPr>
          <w:rFonts w:ascii="Arial" w:hAnsi="Arial" w:cs="Arial"/>
          <w:b/>
          <w:i/>
          <w:sz w:val="36"/>
          <w:szCs w:val="36"/>
        </w:rPr>
        <w:t>и</w:t>
      </w:r>
      <w:r w:rsidR="007036AE">
        <w:rPr>
          <w:rFonts w:ascii="Arial" w:hAnsi="Arial" w:cs="Arial"/>
          <w:b/>
          <w:i/>
          <w:sz w:val="36"/>
          <w:szCs w:val="36"/>
        </w:rPr>
        <w:t xml:space="preserve"> </w:t>
      </w:r>
      <w:r w:rsidRPr="002D3A8D">
        <w:rPr>
          <w:rFonts w:ascii="Arial" w:hAnsi="Arial" w:cs="Arial"/>
          <w:b/>
          <w:i/>
          <w:sz w:val="36"/>
          <w:szCs w:val="36"/>
        </w:rPr>
        <w:t>К“ ООД, гр. Кърджали, България.“</w:t>
      </w:r>
    </w:p>
    <w:p w:rsidR="002A2B8F" w:rsidRPr="002D3A8D" w:rsidRDefault="002A2B8F" w:rsidP="002A2B8F">
      <w:pPr>
        <w:tabs>
          <w:tab w:val="left" w:pos="6585"/>
        </w:tabs>
        <w:rPr>
          <w:rFonts w:ascii="Arial" w:hAnsi="Arial" w:cs="Arial"/>
          <w:b/>
          <w:lang w:val="en-US"/>
        </w:rPr>
      </w:pPr>
    </w:p>
    <w:p w:rsidR="00302B6D" w:rsidRPr="002D3A8D" w:rsidRDefault="00302B6D" w:rsidP="005B66D3">
      <w:pPr>
        <w:tabs>
          <w:tab w:val="left" w:pos="6585"/>
        </w:tabs>
        <w:jc w:val="center"/>
        <w:rPr>
          <w:rFonts w:ascii="Arial" w:hAnsi="Arial" w:cs="Arial"/>
          <w:b/>
        </w:rPr>
      </w:pPr>
    </w:p>
    <w:p w:rsidR="000E7780" w:rsidRPr="002D3A8D" w:rsidRDefault="000E7780" w:rsidP="00E97563">
      <w:pPr>
        <w:tabs>
          <w:tab w:val="left" w:pos="6585"/>
        </w:tabs>
        <w:rPr>
          <w:rFonts w:ascii="Arial" w:hAnsi="Arial" w:cs="Arial"/>
          <w:b/>
          <w:lang w:val="en-US"/>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3928CC" w:rsidRPr="002D3A8D" w:rsidRDefault="003928CC" w:rsidP="007B7235">
      <w:pPr>
        <w:tabs>
          <w:tab w:val="left" w:pos="6585"/>
        </w:tabs>
        <w:jc w:val="center"/>
        <w:rPr>
          <w:rFonts w:ascii="Arial" w:hAnsi="Arial" w:cs="Arial"/>
          <w:b/>
        </w:rPr>
      </w:pPr>
    </w:p>
    <w:p w:rsidR="003928CC" w:rsidRPr="002D3A8D" w:rsidRDefault="003928CC" w:rsidP="007B7235">
      <w:pPr>
        <w:tabs>
          <w:tab w:val="left" w:pos="6585"/>
        </w:tabs>
        <w:jc w:val="center"/>
        <w:rPr>
          <w:rFonts w:ascii="Arial" w:hAnsi="Arial" w:cs="Arial"/>
          <w:b/>
        </w:rPr>
      </w:pPr>
    </w:p>
    <w:p w:rsidR="003928CC" w:rsidRPr="002D3A8D" w:rsidRDefault="003928CC" w:rsidP="007B7235">
      <w:pPr>
        <w:tabs>
          <w:tab w:val="left" w:pos="6585"/>
        </w:tabs>
        <w:jc w:val="center"/>
        <w:rPr>
          <w:rFonts w:ascii="Arial" w:hAnsi="Arial" w:cs="Arial"/>
          <w:b/>
        </w:rPr>
      </w:pPr>
    </w:p>
    <w:p w:rsidR="00126CA4" w:rsidRPr="002D3A8D" w:rsidRDefault="00126CA4" w:rsidP="007B7235">
      <w:pPr>
        <w:tabs>
          <w:tab w:val="left" w:pos="6585"/>
        </w:tabs>
        <w:jc w:val="center"/>
        <w:rPr>
          <w:rFonts w:ascii="Arial" w:hAnsi="Arial" w:cs="Arial"/>
          <w:b/>
        </w:rPr>
      </w:pPr>
    </w:p>
    <w:p w:rsidR="00285659" w:rsidRPr="002D3A8D" w:rsidRDefault="001B43F2" w:rsidP="007B7235">
      <w:pPr>
        <w:tabs>
          <w:tab w:val="left" w:pos="6585"/>
        </w:tabs>
        <w:jc w:val="center"/>
        <w:rPr>
          <w:rFonts w:ascii="Arial" w:hAnsi="Arial" w:cs="Arial"/>
          <w:b/>
        </w:rPr>
      </w:pPr>
      <w:r w:rsidRPr="002D3A8D">
        <w:rPr>
          <w:rFonts w:ascii="Arial" w:hAnsi="Arial" w:cs="Arial"/>
          <w:b/>
        </w:rPr>
        <w:t xml:space="preserve">град </w:t>
      </w:r>
      <w:r w:rsidR="002A2B8F" w:rsidRPr="002D3A8D">
        <w:rPr>
          <w:rFonts w:ascii="Arial" w:hAnsi="Arial" w:cs="Arial"/>
          <w:b/>
        </w:rPr>
        <w:t>Кърджали</w:t>
      </w:r>
      <w:r w:rsidR="00CB67F1" w:rsidRPr="002D3A8D">
        <w:rPr>
          <w:rFonts w:ascii="Arial" w:hAnsi="Arial" w:cs="Arial"/>
          <w:b/>
        </w:rPr>
        <w:t>,</w:t>
      </w:r>
      <w:r w:rsidR="00307AA1" w:rsidRPr="002D3A8D">
        <w:rPr>
          <w:rFonts w:ascii="Arial" w:hAnsi="Arial" w:cs="Arial"/>
          <w:b/>
        </w:rPr>
        <w:t xml:space="preserve"> 201</w:t>
      </w:r>
      <w:r w:rsidR="004B126D" w:rsidRPr="002D3A8D">
        <w:rPr>
          <w:rFonts w:ascii="Arial" w:hAnsi="Arial" w:cs="Arial"/>
          <w:b/>
        </w:rPr>
        <w:t>9</w:t>
      </w:r>
      <w:r w:rsidR="007B7235" w:rsidRPr="002D3A8D">
        <w:rPr>
          <w:rFonts w:ascii="Arial" w:hAnsi="Arial" w:cs="Arial"/>
          <w:b/>
        </w:rPr>
        <w:t xml:space="preserve"> г.</w:t>
      </w:r>
    </w:p>
    <w:p w:rsidR="00845879" w:rsidRPr="002D3A8D" w:rsidRDefault="00845879" w:rsidP="00200B90">
      <w:pPr>
        <w:spacing w:after="240"/>
        <w:ind w:firstLine="567"/>
        <w:jc w:val="center"/>
        <w:rPr>
          <w:rFonts w:ascii="Arial" w:hAnsi="Arial" w:cs="Arial"/>
          <w:b/>
          <w:i/>
          <w:sz w:val="36"/>
          <w:szCs w:val="36"/>
          <w:lang w:eastAsia="en-US"/>
        </w:rPr>
      </w:pPr>
    </w:p>
    <w:p w:rsidR="00845879" w:rsidRPr="002D3A8D" w:rsidRDefault="007036AE" w:rsidP="007036AE">
      <w:pPr>
        <w:tabs>
          <w:tab w:val="left" w:pos="7140"/>
        </w:tabs>
        <w:spacing w:after="240"/>
        <w:ind w:firstLine="567"/>
        <w:rPr>
          <w:rFonts w:ascii="Arial" w:hAnsi="Arial" w:cs="Arial"/>
          <w:b/>
          <w:i/>
          <w:sz w:val="36"/>
          <w:szCs w:val="36"/>
          <w:lang w:eastAsia="en-US"/>
        </w:rPr>
      </w:pPr>
      <w:r>
        <w:rPr>
          <w:rFonts w:ascii="Arial" w:hAnsi="Arial" w:cs="Arial"/>
          <w:b/>
          <w:i/>
          <w:sz w:val="36"/>
          <w:szCs w:val="36"/>
          <w:lang w:eastAsia="en-US"/>
        </w:rPr>
        <w:tab/>
      </w:r>
    </w:p>
    <w:p w:rsidR="00200B90" w:rsidRPr="002D3A8D" w:rsidRDefault="00200B90" w:rsidP="00200B90">
      <w:pPr>
        <w:spacing w:after="240"/>
        <w:ind w:firstLine="567"/>
        <w:jc w:val="center"/>
        <w:rPr>
          <w:rFonts w:ascii="Arial" w:hAnsi="Arial" w:cs="Arial"/>
          <w:b/>
          <w:i/>
          <w:sz w:val="36"/>
          <w:szCs w:val="36"/>
          <w:lang w:eastAsia="en-US"/>
        </w:rPr>
      </w:pPr>
      <w:r w:rsidRPr="002D3A8D">
        <w:rPr>
          <w:rFonts w:ascii="Arial" w:hAnsi="Arial" w:cs="Arial"/>
          <w:b/>
          <w:i/>
          <w:sz w:val="36"/>
          <w:szCs w:val="36"/>
          <w:lang w:eastAsia="en-US"/>
        </w:rPr>
        <w:lastRenderedPageBreak/>
        <w:t>СЪДЪРЖАНИЕ:</w:t>
      </w:r>
      <w:r w:rsidRPr="002D3A8D">
        <w:rPr>
          <w:rFonts w:ascii="Arial" w:hAnsi="Arial" w:cs="Arial"/>
          <w:b/>
          <w:i/>
          <w:sz w:val="36"/>
          <w:szCs w:val="36"/>
          <w:lang w:eastAsia="en-US"/>
        </w:rPr>
        <w:tab/>
      </w:r>
    </w:p>
    <w:p w:rsidR="008C682C" w:rsidRPr="002D3A8D" w:rsidRDefault="008C682C" w:rsidP="00200B90">
      <w:pPr>
        <w:spacing w:after="240"/>
        <w:ind w:firstLine="567"/>
        <w:jc w:val="center"/>
        <w:rPr>
          <w:rFonts w:ascii="Arial" w:hAnsi="Arial" w:cs="Arial"/>
          <w:b/>
          <w:i/>
          <w:sz w:val="36"/>
          <w:szCs w:val="36"/>
          <w:lang w:eastAsia="en-US"/>
        </w:rPr>
      </w:pPr>
    </w:p>
    <w:p w:rsidR="00200B90" w:rsidRPr="002D3A8D" w:rsidRDefault="00200B90" w:rsidP="00200B90">
      <w:pPr>
        <w:spacing w:after="240"/>
        <w:ind w:firstLine="567"/>
        <w:jc w:val="both"/>
        <w:rPr>
          <w:rFonts w:ascii="Arial" w:hAnsi="Arial" w:cs="Arial"/>
          <w:b/>
          <w:lang w:eastAsia="en-US"/>
        </w:rPr>
      </w:pPr>
      <w:r w:rsidRPr="002D3A8D">
        <w:rPr>
          <w:rFonts w:ascii="Arial" w:hAnsi="Arial" w:cs="Arial"/>
          <w:b/>
          <w:lang w:eastAsia="en-US"/>
        </w:rPr>
        <w:t>РАЗДЕЛ І. ОСНОВНИ ДАННИ ЗА ОБЩЕСТВЕНАТА ПОРЪЧКА</w:t>
      </w:r>
    </w:p>
    <w:p w:rsidR="00200B90" w:rsidRPr="002D3A8D" w:rsidRDefault="00200B90" w:rsidP="00200B90">
      <w:pPr>
        <w:spacing w:after="240"/>
        <w:ind w:firstLine="567"/>
        <w:jc w:val="both"/>
        <w:rPr>
          <w:rFonts w:ascii="Arial" w:hAnsi="Arial" w:cs="Arial"/>
          <w:b/>
          <w:lang w:eastAsia="en-US"/>
        </w:rPr>
      </w:pPr>
      <w:r w:rsidRPr="002D3A8D">
        <w:rPr>
          <w:rFonts w:ascii="Arial" w:hAnsi="Arial" w:cs="Arial"/>
          <w:b/>
          <w:lang w:eastAsia="en-US"/>
        </w:rPr>
        <w:t>РАЗДЕЛ ІІ. УСЛОВИЯ ЗА УЧАСТИЕ</w:t>
      </w:r>
    </w:p>
    <w:p w:rsidR="00200B90" w:rsidRPr="002D3A8D" w:rsidRDefault="00200B90" w:rsidP="00200B90">
      <w:pPr>
        <w:spacing w:after="240"/>
        <w:ind w:firstLine="567"/>
        <w:jc w:val="both"/>
        <w:rPr>
          <w:rFonts w:ascii="Arial" w:hAnsi="Arial" w:cs="Arial"/>
          <w:b/>
          <w:lang w:eastAsia="en-US"/>
        </w:rPr>
      </w:pPr>
      <w:r w:rsidRPr="002D3A8D">
        <w:rPr>
          <w:rFonts w:ascii="Arial" w:hAnsi="Arial" w:cs="Arial"/>
          <w:b/>
          <w:lang w:eastAsia="en-US"/>
        </w:rPr>
        <w:t>РАЗДЕЛ ІІІ. УКАЗАНИЯ ЗА ПОДГОТОВКА НА ОФЕРТАТА</w:t>
      </w:r>
    </w:p>
    <w:p w:rsidR="00200B90" w:rsidRPr="002D3A8D" w:rsidRDefault="00200B90" w:rsidP="00200B90">
      <w:pPr>
        <w:spacing w:after="240"/>
        <w:ind w:firstLine="567"/>
        <w:jc w:val="both"/>
        <w:rPr>
          <w:rFonts w:ascii="Arial" w:hAnsi="Arial" w:cs="Arial"/>
          <w:b/>
          <w:lang w:eastAsia="en-US"/>
        </w:rPr>
      </w:pPr>
      <w:r w:rsidRPr="002D3A8D">
        <w:rPr>
          <w:rFonts w:ascii="Arial" w:hAnsi="Arial" w:cs="Arial"/>
          <w:b/>
          <w:lang w:eastAsia="en-US"/>
        </w:rPr>
        <w:t>РАЗДЕЛ ІV. КРИТЕРИЙ ЗА ВЪЗЛАГАНЕ НА ПОРЪЧКАТА</w:t>
      </w:r>
    </w:p>
    <w:p w:rsidR="001A16C2" w:rsidRPr="002D3A8D" w:rsidRDefault="001A16C2" w:rsidP="00200B90">
      <w:pPr>
        <w:spacing w:after="240"/>
        <w:ind w:firstLine="567"/>
        <w:jc w:val="both"/>
        <w:rPr>
          <w:rFonts w:ascii="Arial" w:hAnsi="Arial" w:cs="Arial"/>
          <w:b/>
          <w:lang w:eastAsia="en-US"/>
        </w:rPr>
      </w:pPr>
      <w:r w:rsidRPr="002D3A8D">
        <w:rPr>
          <w:rFonts w:ascii="Arial" w:hAnsi="Arial" w:cs="Arial"/>
          <w:b/>
          <w:lang w:eastAsia="en-US"/>
        </w:rPr>
        <w:t>РАЗДЕЛ V. РАЗГЛЕЖДАНЕ НА ОФЕРТИТЕ</w:t>
      </w:r>
    </w:p>
    <w:p w:rsidR="001A16C2" w:rsidRPr="002D3A8D" w:rsidRDefault="001A16C2" w:rsidP="00200B90">
      <w:pPr>
        <w:spacing w:after="240"/>
        <w:ind w:firstLine="567"/>
        <w:jc w:val="both"/>
        <w:rPr>
          <w:rFonts w:ascii="Arial" w:hAnsi="Arial" w:cs="Arial"/>
          <w:b/>
          <w:lang w:eastAsia="en-US"/>
        </w:rPr>
      </w:pPr>
      <w:r w:rsidRPr="002D3A8D">
        <w:rPr>
          <w:rFonts w:ascii="Arial" w:hAnsi="Arial" w:cs="Arial"/>
          <w:b/>
          <w:lang w:eastAsia="en-US"/>
        </w:rPr>
        <w:t>РАЗДЕЛ VІ. ДОГОВОР ЗА ОБЩЕСТВЕНА ПОРЪЧКА. ДОГОВОР ЗА ПОДИЗПЪЛНЕНИЕ.</w:t>
      </w:r>
    </w:p>
    <w:p w:rsidR="001A16C2" w:rsidRPr="002D3A8D" w:rsidRDefault="001A16C2" w:rsidP="00200B90">
      <w:pPr>
        <w:spacing w:after="240"/>
        <w:ind w:firstLine="567"/>
        <w:jc w:val="both"/>
        <w:rPr>
          <w:rFonts w:ascii="Arial" w:hAnsi="Arial" w:cs="Arial"/>
          <w:b/>
          <w:lang w:eastAsia="en-US"/>
        </w:rPr>
      </w:pPr>
      <w:r w:rsidRPr="002D3A8D">
        <w:rPr>
          <w:rFonts w:ascii="Arial" w:hAnsi="Arial" w:cs="Arial"/>
          <w:b/>
          <w:lang w:eastAsia="en-US"/>
        </w:rPr>
        <w:t>РАЗДЕЛ VІІ. ГАРАНЦИЯ ЗА ИЗПЪЛНЕНИЕ</w:t>
      </w:r>
    </w:p>
    <w:p w:rsidR="001A16C2" w:rsidRPr="002D3A8D" w:rsidRDefault="001A16C2" w:rsidP="00200B90">
      <w:pPr>
        <w:spacing w:after="240"/>
        <w:ind w:firstLine="567"/>
        <w:jc w:val="both"/>
        <w:rPr>
          <w:rFonts w:ascii="Arial" w:hAnsi="Arial" w:cs="Arial"/>
          <w:b/>
          <w:lang w:eastAsia="en-US"/>
        </w:rPr>
      </w:pPr>
      <w:r w:rsidRPr="002D3A8D">
        <w:rPr>
          <w:rFonts w:ascii="Arial" w:hAnsi="Arial" w:cs="Arial"/>
          <w:b/>
          <w:lang w:eastAsia="en-US"/>
        </w:rPr>
        <w:t>РАЗДЕЛ VІІІ. ОБРАЗЦИ</w:t>
      </w:r>
      <w:r w:rsidR="00852B15" w:rsidRPr="002D3A8D">
        <w:rPr>
          <w:rFonts w:ascii="Arial" w:hAnsi="Arial" w:cs="Arial"/>
          <w:b/>
          <w:lang w:eastAsia="en-US"/>
        </w:rPr>
        <w:t xml:space="preserve"> НА ДОКУМЕНТИ</w:t>
      </w:r>
    </w:p>
    <w:p w:rsidR="001A16C2" w:rsidRPr="002D3A8D" w:rsidRDefault="001A16C2" w:rsidP="00200B90">
      <w:pPr>
        <w:spacing w:after="240"/>
        <w:ind w:firstLine="567"/>
        <w:jc w:val="both"/>
        <w:rPr>
          <w:rFonts w:ascii="Arial" w:hAnsi="Arial" w:cs="Arial"/>
          <w:b/>
          <w:lang w:eastAsia="en-US"/>
        </w:rPr>
      </w:pPr>
      <w:bookmarkStart w:id="0" w:name="_Hlk490138634"/>
      <w:r w:rsidRPr="002D3A8D">
        <w:rPr>
          <w:rFonts w:ascii="Arial" w:hAnsi="Arial" w:cs="Arial"/>
          <w:b/>
          <w:lang w:eastAsia="en-US"/>
        </w:rPr>
        <w:t>РАЗДЕЛ ІХ. ТЕХНИЧЕСК</w:t>
      </w:r>
      <w:r w:rsidR="00852B15" w:rsidRPr="002D3A8D">
        <w:rPr>
          <w:rFonts w:ascii="Arial" w:hAnsi="Arial" w:cs="Arial"/>
          <w:b/>
          <w:lang w:eastAsia="en-US"/>
        </w:rPr>
        <w:t>А</w:t>
      </w:r>
      <w:r w:rsidRPr="002D3A8D">
        <w:rPr>
          <w:rFonts w:ascii="Arial" w:hAnsi="Arial" w:cs="Arial"/>
          <w:b/>
          <w:lang w:eastAsia="en-US"/>
        </w:rPr>
        <w:t xml:space="preserve"> СПЕЦИФИКАЦИ</w:t>
      </w:r>
      <w:r w:rsidR="00852B15" w:rsidRPr="002D3A8D">
        <w:rPr>
          <w:rFonts w:ascii="Arial" w:hAnsi="Arial" w:cs="Arial"/>
          <w:b/>
          <w:lang w:eastAsia="en-US"/>
        </w:rPr>
        <w:t>Я</w:t>
      </w:r>
    </w:p>
    <w:p w:rsidR="008C682C" w:rsidRPr="002D3A8D" w:rsidRDefault="008C682C" w:rsidP="00200B90">
      <w:pPr>
        <w:spacing w:after="240"/>
        <w:ind w:firstLine="567"/>
        <w:jc w:val="both"/>
        <w:rPr>
          <w:rFonts w:ascii="Arial" w:hAnsi="Arial" w:cs="Arial"/>
          <w:b/>
          <w:lang w:eastAsia="en-US"/>
        </w:rPr>
      </w:pPr>
      <w:r w:rsidRPr="002D3A8D">
        <w:rPr>
          <w:rFonts w:ascii="Arial" w:hAnsi="Arial" w:cs="Arial"/>
          <w:b/>
          <w:lang w:eastAsia="en-US"/>
        </w:rPr>
        <w:t>РАЗДЕЛ Х. МЕТОДИКА ЗА ОПРЕДЕЛЯНЕ НА КОМПЛЕКСНАТА ОЦЕНКА НА ОФЕРТИТЕ НА УЧАСТНИЦИТЕ</w:t>
      </w:r>
    </w:p>
    <w:bookmarkEnd w:id="0"/>
    <w:p w:rsidR="001A16C2" w:rsidRPr="002D3A8D" w:rsidRDefault="001A16C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7B1D8D" w:rsidRDefault="007B1D8D" w:rsidP="00200B90">
      <w:pPr>
        <w:spacing w:after="240"/>
        <w:ind w:firstLine="567"/>
        <w:jc w:val="both"/>
        <w:rPr>
          <w:rFonts w:ascii="Arial" w:hAnsi="Arial" w:cs="Arial"/>
          <w:b/>
          <w:lang w:eastAsia="en-US"/>
        </w:rPr>
      </w:pPr>
    </w:p>
    <w:p w:rsidR="00A60A72" w:rsidRDefault="00A60A72" w:rsidP="00200B90">
      <w:pPr>
        <w:spacing w:after="240"/>
        <w:ind w:firstLine="567"/>
        <w:jc w:val="both"/>
        <w:rPr>
          <w:rFonts w:ascii="Arial" w:hAnsi="Arial" w:cs="Arial"/>
          <w:b/>
          <w:lang w:eastAsia="en-US"/>
        </w:rPr>
      </w:pPr>
    </w:p>
    <w:p w:rsidR="00A60A72" w:rsidRDefault="00A60A72" w:rsidP="00200B90">
      <w:pPr>
        <w:spacing w:after="240"/>
        <w:ind w:firstLine="567"/>
        <w:jc w:val="both"/>
        <w:rPr>
          <w:rFonts w:ascii="Arial" w:hAnsi="Arial" w:cs="Arial"/>
          <w:b/>
          <w:lang w:eastAsia="en-US"/>
        </w:rPr>
      </w:pPr>
    </w:p>
    <w:p w:rsidR="00A60A72" w:rsidRPr="002D3A8D" w:rsidRDefault="00A60A72" w:rsidP="00200B90">
      <w:pPr>
        <w:spacing w:after="240"/>
        <w:ind w:firstLine="567"/>
        <w:jc w:val="both"/>
        <w:rPr>
          <w:rFonts w:ascii="Arial" w:hAnsi="Arial" w:cs="Arial"/>
          <w:b/>
          <w:lang w:eastAsia="en-US"/>
        </w:rPr>
      </w:pPr>
    </w:p>
    <w:p w:rsidR="001A16C2" w:rsidRPr="002D3A8D" w:rsidRDefault="001A16C2" w:rsidP="00200B90">
      <w:pPr>
        <w:spacing w:after="240"/>
        <w:ind w:firstLine="567"/>
        <w:jc w:val="both"/>
        <w:rPr>
          <w:rFonts w:ascii="Arial" w:hAnsi="Arial" w:cs="Arial"/>
          <w:b/>
          <w:lang w:eastAsia="en-US"/>
        </w:rPr>
      </w:pPr>
    </w:p>
    <w:p w:rsidR="00F00CCC" w:rsidRPr="00513D02" w:rsidRDefault="00F00CCC" w:rsidP="00C858C0">
      <w:pPr>
        <w:spacing w:after="240"/>
        <w:rPr>
          <w:rFonts w:ascii="Arial" w:hAnsi="Arial" w:cs="Arial"/>
          <w:b/>
          <w:lang w:val="en-US" w:eastAsia="en-US"/>
        </w:rPr>
      </w:pPr>
    </w:p>
    <w:p w:rsidR="00332C2E" w:rsidRPr="002D3A8D" w:rsidRDefault="00535696" w:rsidP="00535696">
      <w:pPr>
        <w:spacing w:after="240"/>
        <w:ind w:firstLine="567"/>
        <w:rPr>
          <w:rFonts w:ascii="Arial" w:hAnsi="Arial" w:cs="Arial"/>
          <w:b/>
          <w:lang w:eastAsia="en-US"/>
        </w:rPr>
      </w:pPr>
      <w:r w:rsidRPr="002D3A8D">
        <w:rPr>
          <w:rFonts w:ascii="Arial" w:hAnsi="Arial" w:cs="Arial"/>
          <w:b/>
          <w:lang w:eastAsia="en-US"/>
        </w:rPr>
        <w:lastRenderedPageBreak/>
        <w:t xml:space="preserve">І. </w:t>
      </w:r>
      <w:r w:rsidR="00E80A04" w:rsidRPr="002D3A8D">
        <w:rPr>
          <w:rFonts w:ascii="Arial" w:hAnsi="Arial" w:cs="Arial"/>
          <w:b/>
          <w:lang w:eastAsia="en-US"/>
        </w:rPr>
        <w:t>ОСНОВНИ ДАННИ ЗА</w:t>
      </w:r>
      <w:r w:rsidR="00332C2E" w:rsidRPr="002D3A8D">
        <w:rPr>
          <w:rFonts w:ascii="Arial" w:hAnsi="Arial" w:cs="Arial"/>
          <w:b/>
          <w:lang w:eastAsia="en-US"/>
        </w:rPr>
        <w:t xml:space="preserve"> ОБЩЕСТВЕНА</w:t>
      </w:r>
      <w:r w:rsidR="00E80A04" w:rsidRPr="002D3A8D">
        <w:rPr>
          <w:rFonts w:ascii="Arial" w:hAnsi="Arial" w:cs="Arial"/>
          <w:b/>
          <w:lang w:eastAsia="en-US"/>
        </w:rPr>
        <w:t>ТА</w:t>
      </w:r>
      <w:r w:rsidR="00332C2E" w:rsidRPr="002D3A8D">
        <w:rPr>
          <w:rFonts w:ascii="Arial" w:hAnsi="Arial" w:cs="Arial"/>
          <w:b/>
          <w:lang w:eastAsia="en-US"/>
        </w:rPr>
        <w:t xml:space="preserve"> ПОРЪЧКА</w:t>
      </w:r>
      <w:r w:rsidR="00332C2E" w:rsidRPr="002D3A8D">
        <w:rPr>
          <w:rFonts w:ascii="Arial" w:hAnsi="Arial" w:cs="Arial"/>
          <w:lang w:eastAsia="en-US"/>
        </w:rPr>
        <w:t xml:space="preserve"> </w:t>
      </w:r>
      <w:bookmarkStart w:id="1" w:name="_Toc207104640"/>
      <w:bookmarkStart w:id="2" w:name="_Toc223253267"/>
    </w:p>
    <w:p w:rsidR="00DB64D6" w:rsidRPr="002D3A8D" w:rsidRDefault="00AD52EF" w:rsidP="00535696">
      <w:pPr>
        <w:shd w:val="clear" w:color="auto" w:fill="FFFFFF"/>
        <w:tabs>
          <w:tab w:val="left" w:pos="567"/>
        </w:tabs>
        <w:spacing w:after="120" w:line="294" w:lineRule="atLeast"/>
        <w:jc w:val="both"/>
        <w:rPr>
          <w:rFonts w:ascii="Arial" w:hAnsi="Arial" w:cs="Arial"/>
          <w:b/>
          <w:lang w:eastAsia="en-US"/>
        </w:rPr>
      </w:pPr>
      <w:r w:rsidRPr="002D3A8D">
        <w:rPr>
          <w:rFonts w:ascii="Arial" w:hAnsi="Arial" w:cs="Arial"/>
          <w:lang w:eastAsia="en-US"/>
        </w:rPr>
        <w:tab/>
      </w:r>
      <w:r w:rsidR="00535696" w:rsidRPr="002D3A8D">
        <w:rPr>
          <w:rFonts w:ascii="Arial" w:hAnsi="Arial" w:cs="Arial"/>
          <w:b/>
          <w:lang w:eastAsia="en-US"/>
        </w:rPr>
        <w:t>1.</w:t>
      </w:r>
      <w:r w:rsidR="00535696" w:rsidRPr="002D3A8D">
        <w:rPr>
          <w:rFonts w:ascii="Arial" w:hAnsi="Arial" w:cs="Arial"/>
          <w:lang w:eastAsia="en-US"/>
        </w:rPr>
        <w:t xml:space="preserve"> </w:t>
      </w:r>
      <w:r w:rsidR="00DB64D6" w:rsidRPr="002D3A8D">
        <w:rPr>
          <w:rFonts w:ascii="Arial" w:hAnsi="Arial" w:cs="Arial"/>
          <w:b/>
          <w:lang w:eastAsia="en-US"/>
        </w:rPr>
        <w:t xml:space="preserve">ВЪЗЛОЖИТЕЛ </w:t>
      </w:r>
    </w:p>
    <w:p w:rsidR="002A2B8F" w:rsidRPr="002D3A8D" w:rsidRDefault="002A2B8F" w:rsidP="002A2B8F">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Възложител на настоящата процедура за избор на изпълнител на обществена поръчка, възлагана по реда на Закона за обществените поръчки (ЗОП) е управителят на „</w:t>
      </w:r>
      <w:r w:rsidR="00A17A82" w:rsidRPr="002D3A8D">
        <w:rPr>
          <w:rFonts w:ascii="Arial" w:hAnsi="Arial" w:cs="Arial"/>
          <w:lang w:eastAsia="en-US"/>
        </w:rPr>
        <w:t>В</w:t>
      </w:r>
      <w:r w:rsidR="00A167D0">
        <w:rPr>
          <w:rFonts w:ascii="Arial" w:hAnsi="Arial" w:cs="Arial"/>
          <w:lang w:eastAsia="en-US"/>
        </w:rPr>
        <w:t xml:space="preserve"> </w:t>
      </w:r>
      <w:r w:rsidRPr="002D3A8D">
        <w:rPr>
          <w:rFonts w:ascii="Arial" w:hAnsi="Arial" w:cs="Arial"/>
          <w:lang w:eastAsia="en-US"/>
        </w:rPr>
        <w:t>и</w:t>
      </w:r>
      <w:r w:rsidR="00A167D0">
        <w:rPr>
          <w:rFonts w:ascii="Arial" w:hAnsi="Arial" w:cs="Arial"/>
          <w:lang w:eastAsia="en-US"/>
        </w:rPr>
        <w:t xml:space="preserve"> </w:t>
      </w:r>
      <w:r w:rsidR="00A17A82" w:rsidRPr="002D3A8D">
        <w:rPr>
          <w:rFonts w:ascii="Arial" w:hAnsi="Arial" w:cs="Arial"/>
          <w:lang w:eastAsia="en-US"/>
        </w:rPr>
        <w:t>К</w:t>
      </w:r>
      <w:r w:rsidRPr="002D3A8D">
        <w:rPr>
          <w:rFonts w:ascii="Arial" w:hAnsi="Arial" w:cs="Arial"/>
          <w:lang w:eastAsia="en-US"/>
        </w:rPr>
        <w:t>“ ООД  Кърджали, секторен възложител по чл. 5, ал. 4, т. 1 от ЗОП.</w:t>
      </w:r>
    </w:p>
    <w:p w:rsidR="002A2B8F" w:rsidRPr="002D3A8D" w:rsidRDefault="002A2B8F" w:rsidP="002A2B8F">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Административен адрес на възложителя: гр. Кърджали, п.к. 6600, бул. „България“ № 88,</w:t>
      </w:r>
    </w:p>
    <w:p w:rsidR="002A2B8F" w:rsidRPr="002D3A8D" w:rsidRDefault="002A2B8F" w:rsidP="002A2B8F">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Тел.: 0361 65202, факс: 0361 64655</w:t>
      </w:r>
    </w:p>
    <w:p w:rsidR="002A2B8F" w:rsidRPr="002D3A8D" w:rsidRDefault="002A2B8F" w:rsidP="002A2B8F">
      <w:pPr>
        <w:shd w:val="clear" w:color="auto" w:fill="FFFFFF"/>
        <w:tabs>
          <w:tab w:val="left" w:pos="567"/>
        </w:tabs>
        <w:spacing w:line="294" w:lineRule="atLeast"/>
        <w:ind w:firstLine="567"/>
        <w:jc w:val="both"/>
        <w:rPr>
          <w:rFonts w:ascii="Arial" w:hAnsi="Arial" w:cs="Arial"/>
          <w:lang w:eastAsia="en-US"/>
        </w:rPr>
      </w:pPr>
      <w:proofErr w:type="spellStart"/>
      <w:r w:rsidRPr="002D3A8D">
        <w:rPr>
          <w:rFonts w:ascii="Arial" w:hAnsi="Arial" w:cs="Arial"/>
          <w:lang w:eastAsia="en-US"/>
        </w:rPr>
        <w:t>Е-mail</w:t>
      </w:r>
      <w:proofErr w:type="spellEnd"/>
      <w:r w:rsidRPr="002D3A8D">
        <w:rPr>
          <w:rFonts w:ascii="Arial" w:hAnsi="Arial" w:cs="Arial"/>
          <w:lang w:eastAsia="en-US"/>
        </w:rPr>
        <w:t>: wik_kardzhali@abv.bg</w:t>
      </w:r>
    </w:p>
    <w:p w:rsidR="002A2B8F" w:rsidRPr="002D3A8D" w:rsidRDefault="002A2B8F" w:rsidP="002A2B8F">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Интернет адрес: https://vik-kardzhali.com</w:t>
      </w:r>
    </w:p>
    <w:p w:rsidR="00845879" w:rsidRPr="002D3A8D" w:rsidRDefault="002A2B8F" w:rsidP="002A2B8F">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 xml:space="preserve">Профил на купувача: </w:t>
      </w:r>
      <w:hyperlink r:id="rId7" w:history="1">
        <w:r w:rsidRPr="002D3A8D">
          <w:rPr>
            <w:rStyle w:val="af9"/>
            <w:rFonts w:ascii="Arial" w:hAnsi="Arial" w:cs="Arial"/>
            <w:lang w:eastAsia="en-US"/>
          </w:rPr>
          <w:t>https://vik-kardzhali.com/profilkupuvachi/catsel</w:t>
        </w:r>
      </w:hyperlink>
    </w:p>
    <w:p w:rsidR="002A2B8F" w:rsidRPr="002D3A8D" w:rsidRDefault="002A2B8F" w:rsidP="002A2B8F">
      <w:pPr>
        <w:shd w:val="clear" w:color="auto" w:fill="FFFFFF"/>
        <w:tabs>
          <w:tab w:val="left" w:pos="567"/>
        </w:tabs>
        <w:spacing w:line="294" w:lineRule="atLeast"/>
        <w:ind w:firstLine="567"/>
        <w:jc w:val="both"/>
        <w:rPr>
          <w:rStyle w:val="ala"/>
          <w:rFonts w:ascii="Arial" w:hAnsi="Arial" w:cs="Arial"/>
        </w:rPr>
      </w:pPr>
    </w:p>
    <w:p w:rsidR="00AD52EF" w:rsidRPr="002D3A8D" w:rsidRDefault="00535696" w:rsidP="00535696">
      <w:pPr>
        <w:shd w:val="clear" w:color="auto" w:fill="FFFFFF"/>
        <w:tabs>
          <w:tab w:val="left" w:pos="567"/>
        </w:tabs>
        <w:spacing w:after="120" w:line="294" w:lineRule="atLeast"/>
        <w:ind w:left="567"/>
        <w:jc w:val="both"/>
        <w:rPr>
          <w:rStyle w:val="ala"/>
          <w:rFonts w:ascii="Arial" w:hAnsi="Arial" w:cs="Arial"/>
          <w:b/>
        </w:rPr>
      </w:pPr>
      <w:r w:rsidRPr="002D3A8D">
        <w:rPr>
          <w:rStyle w:val="ala"/>
          <w:rFonts w:ascii="Arial" w:hAnsi="Arial" w:cs="Arial"/>
          <w:b/>
        </w:rPr>
        <w:t xml:space="preserve">2. </w:t>
      </w:r>
      <w:r w:rsidR="00AD52EF" w:rsidRPr="002D3A8D">
        <w:rPr>
          <w:rStyle w:val="ala"/>
          <w:rFonts w:ascii="Arial" w:hAnsi="Arial" w:cs="Arial"/>
          <w:b/>
        </w:rPr>
        <w:t>ПРАВНО ОСНОВАНИЕ ЗА ОТКРИВАНЕ НА ПРОЦЕДУРАТА</w:t>
      </w:r>
      <w:r w:rsidR="0011350B" w:rsidRPr="002D3A8D">
        <w:rPr>
          <w:rStyle w:val="ala"/>
          <w:rFonts w:ascii="Arial" w:hAnsi="Arial" w:cs="Arial"/>
          <w:b/>
        </w:rPr>
        <w:t xml:space="preserve"> И МОТИВИ ЗА ИЗБОРА НА РЕДА ЗА ВЪЗЛАГАНЕ</w:t>
      </w:r>
    </w:p>
    <w:p w:rsidR="00AD52EF" w:rsidRPr="002D3A8D" w:rsidRDefault="00AD52EF" w:rsidP="0011350B">
      <w:pPr>
        <w:shd w:val="clear" w:color="auto" w:fill="FFFFFF"/>
        <w:tabs>
          <w:tab w:val="left" w:pos="567"/>
        </w:tabs>
        <w:spacing w:after="120"/>
        <w:ind w:firstLine="567"/>
        <w:jc w:val="both"/>
        <w:rPr>
          <w:rFonts w:ascii="Arial" w:hAnsi="Arial" w:cs="Arial"/>
          <w:lang w:eastAsia="en-US"/>
        </w:rPr>
      </w:pPr>
      <w:r w:rsidRPr="002D3A8D">
        <w:rPr>
          <w:rFonts w:ascii="Arial" w:hAnsi="Arial" w:cs="Arial"/>
          <w:lang w:eastAsia="en-US"/>
        </w:rPr>
        <w:t xml:space="preserve">Възложителят обявява настоящата процедура за възлагане на обществена поръчка на основание </w:t>
      </w:r>
      <w:r w:rsidR="000D772D" w:rsidRPr="002D3A8D">
        <w:rPr>
          <w:rFonts w:ascii="Arial" w:hAnsi="Arial" w:cs="Arial"/>
          <w:lang w:eastAsia="en-US"/>
        </w:rPr>
        <w:t xml:space="preserve">чл. </w:t>
      </w:r>
      <w:r w:rsidR="007634E9" w:rsidRPr="002D3A8D">
        <w:rPr>
          <w:rFonts w:ascii="Arial" w:hAnsi="Arial" w:cs="Arial"/>
          <w:lang w:val="en-US" w:eastAsia="en-US"/>
        </w:rPr>
        <w:t>13</w:t>
      </w:r>
      <w:r w:rsidR="000D772D" w:rsidRPr="002D3A8D">
        <w:rPr>
          <w:rFonts w:ascii="Arial" w:hAnsi="Arial" w:cs="Arial"/>
          <w:lang w:eastAsia="en-US"/>
        </w:rPr>
        <w:t>3, ал.</w:t>
      </w:r>
      <w:r w:rsidR="0011350B" w:rsidRPr="002D3A8D">
        <w:rPr>
          <w:rFonts w:ascii="Arial" w:hAnsi="Arial" w:cs="Arial"/>
          <w:lang w:eastAsia="en-US"/>
        </w:rPr>
        <w:t xml:space="preserve"> </w:t>
      </w:r>
      <w:r w:rsidR="000D772D" w:rsidRPr="002D3A8D">
        <w:rPr>
          <w:rFonts w:ascii="Arial" w:hAnsi="Arial" w:cs="Arial"/>
          <w:lang w:eastAsia="en-US"/>
        </w:rPr>
        <w:t>1 във връзка с чл.</w:t>
      </w:r>
      <w:r w:rsidR="0011350B" w:rsidRPr="002D3A8D">
        <w:rPr>
          <w:rFonts w:ascii="Arial" w:hAnsi="Arial" w:cs="Arial"/>
          <w:lang w:eastAsia="en-US"/>
        </w:rPr>
        <w:t xml:space="preserve"> </w:t>
      </w:r>
      <w:r w:rsidR="000D772D" w:rsidRPr="002D3A8D">
        <w:rPr>
          <w:rFonts w:ascii="Arial" w:hAnsi="Arial" w:cs="Arial"/>
          <w:lang w:eastAsia="en-US"/>
        </w:rPr>
        <w:t xml:space="preserve">18, ал. 1, т. 1 от ЗОП (Открита процедура). </w:t>
      </w:r>
      <w:r w:rsidR="0011350B" w:rsidRPr="002D3A8D">
        <w:rPr>
          <w:rFonts w:ascii="Arial" w:hAnsi="Arial" w:cs="Arial"/>
          <w:lang w:eastAsia="en-US"/>
        </w:rPr>
        <w:t xml:space="preserve">За нерегламентираните в настоящите указания и документацията за участие условия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 </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Изборът на изпълнител чрез провеждането на процедура по чл. 18, ал. 1, т. 1 от ЗОП е обусловен от обстоятелството, че същата в най-голяма степен гарантира публичност и прозрачност при разходването на финансовите средства, защитава обществения интерес и едновременно с това се насърчава конкуренцията, като се създават равни условия за участие на всички заинтересовани лица.</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При провеждането на процедурата ще бъдат прилагани принципите на Договора за функционирането на Европейския съюз (ДФЕС) и по-специално тези за свободно движение на стоки, свобода на установяване и свобода на предоставяне на услуги и взаимно признаване, както и с произтичащите от тях принципи на:</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1. равнопоставеност и недопускане на дискриминация;</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2. свободна конкуренция;</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3. пропорционалност;</w:t>
      </w:r>
    </w:p>
    <w:p w:rsidR="0011350B" w:rsidRPr="002D3A8D" w:rsidRDefault="0011350B" w:rsidP="0011350B">
      <w:pPr>
        <w:shd w:val="clear" w:color="auto" w:fill="FFFFFF"/>
        <w:tabs>
          <w:tab w:val="left" w:pos="567"/>
        </w:tabs>
        <w:ind w:firstLine="567"/>
        <w:jc w:val="both"/>
        <w:rPr>
          <w:rFonts w:ascii="Arial" w:hAnsi="Arial" w:cs="Arial"/>
          <w:lang w:eastAsia="en-US"/>
        </w:rPr>
      </w:pPr>
      <w:r w:rsidRPr="002D3A8D">
        <w:rPr>
          <w:rFonts w:ascii="Arial" w:hAnsi="Arial" w:cs="Arial"/>
          <w:lang w:eastAsia="en-US"/>
        </w:rPr>
        <w:t>4. публичност и прозрачност.</w:t>
      </w:r>
    </w:p>
    <w:p w:rsidR="00FC1E1E" w:rsidRPr="002D3A8D" w:rsidRDefault="00FC1E1E" w:rsidP="00DB64D6">
      <w:pPr>
        <w:shd w:val="clear" w:color="auto" w:fill="FFFFFF"/>
        <w:tabs>
          <w:tab w:val="left" w:pos="567"/>
        </w:tabs>
        <w:spacing w:line="294" w:lineRule="atLeast"/>
        <w:ind w:firstLine="567"/>
        <w:jc w:val="both"/>
        <w:rPr>
          <w:rFonts w:ascii="Arial" w:hAnsi="Arial" w:cs="Arial"/>
          <w:lang w:eastAsia="en-US"/>
        </w:rPr>
      </w:pPr>
    </w:p>
    <w:p w:rsidR="00AD52EF" w:rsidRPr="002D3A8D" w:rsidRDefault="00535696" w:rsidP="00535696">
      <w:pPr>
        <w:shd w:val="clear" w:color="auto" w:fill="FFFFFF"/>
        <w:tabs>
          <w:tab w:val="left" w:pos="567"/>
        </w:tabs>
        <w:spacing w:after="120" w:line="294" w:lineRule="atLeast"/>
        <w:ind w:left="567"/>
        <w:jc w:val="both"/>
        <w:rPr>
          <w:rFonts w:ascii="Arial" w:hAnsi="Arial" w:cs="Arial"/>
          <w:b/>
          <w:lang w:eastAsia="en-US"/>
        </w:rPr>
      </w:pPr>
      <w:r w:rsidRPr="002D3A8D">
        <w:rPr>
          <w:rFonts w:ascii="Arial" w:hAnsi="Arial" w:cs="Arial"/>
          <w:b/>
          <w:lang w:eastAsia="en-US"/>
        </w:rPr>
        <w:t xml:space="preserve">3. </w:t>
      </w:r>
      <w:r w:rsidR="008D2F64" w:rsidRPr="002D3A8D">
        <w:rPr>
          <w:rFonts w:ascii="Arial" w:hAnsi="Arial" w:cs="Arial"/>
          <w:b/>
          <w:lang w:eastAsia="en-US"/>
        </w:rPr>
        <w:t xml:space="preserve">ПРЕДМЕТ И </w:t>
      </w:r>
      <w:r w:rsidR="00AD52EF" w:rsidRPr="002D3A8D">
        <w:rPr>
          <w:rFonts w:ascii="Arial" w:hAnsi="Arial" w:cs="Arial"/>
          <w:b/>
          <w:lang w:eastAsia="en-US"/>
        </w:rPr>
        <w:t>ЦЕЛ НА ОБЩЕСТВЕНАТА ПОРЪЧКА</w:t>
      </w:r>
    </w:p>
    <w:p w:rsidR="003734C9" w:rsidRPr="002D3A8D" w:rsidRDefault="00535696" w:rsidP="0091459B">
      <w:pPr>
        <w:shd w:val="clear" w:color="auto" w:fill="FFFFFF"/>
        <w:tabs>
          <w:tab w:val="left" w:pos="567"/>
        </w:tabs>
        <w:ind w:firstLine="567"/>
        <w:jc w:val="both"/>
        <w:rPr>
          <w:rFonts w:ascii="Arial" w:hAnsi="Arial" w:cs="Arial"/>
          <w:lang w:eastAsia="en-US"/>
        </w:rPr>
      </w:pPr>
      <w:r w:rsidRPr="002D3A8D">
        <w:rPr>
          <w:rFonts w:ascii="Arial" w:hAnsi="Arial" w:cs="Arial"/>
          <w:b/>
          <w:lang w:eastAsia="en-US"/>
        </w:rPr>
        <w:t>3</w:t>
      </w:r>
      <w:r w:rsidR="00264F45" w:rsidRPr="002D3A8D">
        <w:rPr>
          <w:rFonts w:ascii="Arial" w:hAnsi="Arial" w:cs="Arial"/>
          <w:b/>
          <w:lang w:eastAsia="en-US"/>
        </w:rPr>
        <w:t>.1.</w:t>
      </w:r>
      <w:r w:rsidR="00264F45" w:rsidRPr="002D3A8D">
        <w:rPr>
          <w:rFonts w:ascii="Arial" w:hAnsi="Arial" w:cs="Arial"/>
          <w:lang w:eastAsia="en-US"/>
        </w:rPr>
        <w:t xml:space="preserve"> </w:t>
      </w:r>
      <w:r w:rsidR="000A68F6" w:rsidRPr="002D3A8D">
        <w:rPr>
          <w:rFonts w:ascii="Arial" w:hAnsi="Arial" w:cs="Arial"/>
          <w:lang w:eastAsia="en-US"/>
        </w:rPr>
        <w:t xml:space="preserve">Предмет на настоящата обществена поръчка е </w:t>
      </w:r>
      <w:r w:rsidR="00BF3EE0">
        <w:rPr>
          <w:rFonts w:ascii="Arial" w:hAnsi="Arial" w:cs="Arial"/>
          <w:b/>
          <w:lang w:eastAsia="en-US"/>
        </w:rPr>
        <w:t>Осигуряване</w:t>
      </w:r>
      <w:r w:rsidR="002A2B8F" w:rsidRPr="002D3A8D">
        <w:rPr>
          <w:rFonts w:ascii="Arial" w:hAnsi="Arial" w:cs="Arial"/>
          <w:b/>
          <w:lang w:eastAsia="en-US"/>
        </w:rPr>
        <w:t xml:space="preserve"> 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A167D0">
        <w:rPr>
          <w:rFonts w:ascii="Arial" w:hAnsi="Arial" w:cs="Arial"/>
          <w:b/>
          <w:lang w:eastAsia="en-US"/>
        </w:rPr>
        <w:t xml:space="preserve"> </w:t>
      </w:r>
      <w:r w:rsidR="002A2B8F" w:rsidRPr="002D3A8D">
        <w:rPr>
          <w:rFonts w:ascii="Arial" w:hAnsi="Arial" w:cs="Arial"/>
          <w:b/>
          <w:lang w:eastAsia="en-US"/>
        </w:rPr>
        <w:t>и</w:t>
      </w:r>
      <w:r w:rsidR="00A167D0">
        <w:rPr>
          <w:rFonts w:ascii="Arial" w:hAnsi="Arial" w:cs="Arial"/>
          <w:b/>
          <w:lang w:eastAsia="en-US"/>
        </w:rPr>
        <w:t xml:space="preserve"> </w:t>
      </w:r>
      <w:r w:rsidR="002A2B8F" w:rsidRPr="002D3A8D">
        <w:rPr>
          <w:rFonts w:ascii="Arial" w:hAnsi="Arial" w:cs="Arial"/>
          <w:b/>
          <w:lang w:eastAsia="en-US"/>
        </w:rPr>
        <w:t>К“ ООД, гр. Кърджали, България.“</w:t>
      </w:r>
    </w:p>
    <w:p w:rsidR="0091459B" w:rsidRPr="002D3A8D" w:rsidRDefault="00535696" w:rsidP="00071348">
      <w:pPr>
        <w:shd w:val="clear" w:color="auto" w:fill="FFFFFF"/>
        <w:tabs>
          <w:tab w:val="left" w:pos="567"/>
        </w:tabs>
        <w:spacing w:after="120"/>
        <w:ind w:firstLine="562"/>
        <w:jc w:val="both"/>
        <w:rPr>
          <w:rFonts w:ascii="Arial" w:hAnsi="Arial" w:cs="Arial"/>
          <w:b/>
          <w:lang w:eastAsia="en-US"/>
        </w:rPr>
      </w:pPr>
      <w:r w:rsidRPr="002D3A8D">
        <w:rPr>
          <w:rFonts w:ascii="Arial" w:hAnsi="Arial" w:cs="Arial"/>
          <w:b/>
          <w:lang w:eastAsia="en-US"/>
        </w:rPr>
        <w:t>3</w:t>
      </w:r>
      <w:r w:rsidR="00264F45" w:rsidRPr="002D3A8D">
        <w:rPr>
          <w:rFonts w:ascii="Arial" w:hAnsi="Arial" w:cs="Arial"/>
          <w:b/>
          <w:lang w:eastAsia="en-US"/>
        </w:rPr>
        <w:t xml:space="preserve">.2. </w:t>
      </w:r>
      <w:r w:rsidR="0091459B" w:rsidRPr="002D3A8D">
        <w:rPr>
          <w:rFonts w:ascii="Arial" w:hAnsi="Arial" w:cs="Arial"/>
          <w:b/>
          <w:lang w:eastAsia="en-US"/>
        </w:rPr>
        <w:t xml:space="preserve">Кратко описание </w:t>
      </w:r>
      <w:r w:rsidR="00264F45" w:rsidRPr="002D3A8D">
        <w:rPr>
          <w:rFonts w:ascii="Arial" w:hAnsi="Arial" w:cs="Arial"/>
          <w:b/>
          <w:lang w:eastAsia="en-US"/>
        </w:rPr>
        <w:t xml:space="preserve">на поръчката </w:t>
      </w:r>
      <w:r w:rsidR="0091459B" w:rsidRPr="002D3A8D">
        <w:rPr>
          <w:rFonts w:ascii="Arial" w:hAnsi="Arial" w:cs="Arial"/>
          <w:b/>
          <w:lang w:eastAsia="en-US"/>
        </w:rPr>
        <w:t>(описание на дейностите):</w:t>
      </w:r>
    </w:p>
    <w:p w:rsidR="002A2B8F" w:rsidRPr="002D3A8D" w:rsidRDefault="002A2B8F" w:rsidP="002A2B8F">
      <w:pPr>
        <w:shd w:val="clear" w:color="auto" w:fill="FFFFFF"/>
        <w:tabs>
          <w:tab w:val="left" w:pos="567"/>
        </w:tabs>
        <w:ind w:firstLine="561"/>
        <w:jc w:val="both"/>
        <w:rPr>
          <w:rFonts w:ascii="Arial" w:hAnsi="Arial" w:cs="Arial"/>
          <w:lang w:eastAsia="en-US"/>
        </w:rPr>
      </w:pPr>
      <w:r w:rsidRPr="002D3A8D">
        <w:rPr>
          <w:rFonts w:ascii="Arial" w:hAnsi="Arial" w:cs="Arial"/>
          <w:lang w:eastAsia="en-US"/>
        </w:rPr>
        <w:t xml:space="preserve">Предмет на поръчката е да се </w:t>
      </w:r>
      <w:r w:rsidR="00772A45" w:rsidRPr="002D3A8D">
        <w:rPr>
          <w:rFonts w:ascii="Arial" w:hAnsi="Arial" w:cs="Arial"/>
          <w:lang w:eastAsia="en-US"/>
        </w:rPr>
        <w:t>осигури звено за</w:t>
      </w:r>
      <w:r w:rsidRPr="002D3A8D">
        <w:rPr>
          <w:rFonts w:ascii="Arial" w:hAnsi="Arial" w:cs="Arial"/>
          <w:lang w:eastAsia="en-US"/>
        </w:rPr>
        <w:t xml:space="preserve"> управление на проекта, с което да се гарантира своевременното и качествено изпълнение на дейностите по него и отчитане пред Управляващия орган (УО), съгласно изискванията на Оперативна </w:t>
      </w:r>
      <w:r w:rsidRPr="002D3A8D">
        <w:rPr>
          <w:rFonts w:ascii="Arial" w:hAnsi="Arial" w:cs="Arial"/>
          <w:lang w:eastAsia="en-US"/>
        </w:rPr>
        <w:lastRenderedPageBreak/>
        <w:t xml:space="preserve">програма „Околна среда 2014-2020 г.“. </w:t>
      </w:r>
      <w:bookmarkStart w:id="3" w:name="_Hlk12003607"/>
      <w:r w:rsidRPr="002D3A8D">
        <w:rPr>
          <w:rFonts w:ascii="Arial" w:hAnsi="Arial" w:cs="Arial"/>
          <w:lang w:eastAsia="en-US"/>
        </w:rPr>
        <w:t xml:space="preserve">Експертите от екипа ще притежават различни компетентности и познания, които в своята съвкупност ще гарантират успешното и качествено изпълнение на проекта в съответствие със заложения бюджет, срокове и индикатори. По тази причина дейностите, изпълнявани от отделните експерти се явяват по своето естество неразривно свързани помежду си, тъй като в своята цялост касаят един проект и не могат да бъдат разединени. </w:t>
      </w:r>
    </w:p>
    <w:p w:rsidR="002A2B8F" w:rsidRPr="002D3A8D" w:rsidRDefault="002A2B8F" w:rsidP="002A2B8F">
      <w:pPr>
        <w:shd w:val="clear" w:color="auto" w:fill="FFFFFF"/>
        <w:tabs>
          <w:tab w:val="left" w:pos="567"/>
        </w:tabs>
        <w:ind w:firstLine="561"/>
        <w:jc w:val="both"/>
        <w:rPr>
          <w:rFonts w:ascii="Arial" w:hAnsi="Arial" w:cs="Arial"/>
          <w:lang w:eastAsia="en-US"/>
        </w:rPr>
      </w:pPr>
      <w:bookmarkStart w:id="4" w:name="_Hlk12003642"/>
      <w:bookmarkEnd w:id="3"/>
      <w:r w:rsidRPr="002D3A8D">
        <w:rPr>
          <w:rFonts w:ascii="Arial" w:hAnsi="Arial" w:cs="Arial"/>
          <w:lang w:eastAsia="en-US"/>
        </w:rPr>
        <w:t>Пълният обхват на дейностите, които трябва да се извършат и отговорностите и задълженията на членовете на звеното за управление на проекта са посочени в Техническата спецификация, неразделна част от настоящата документация.</w:t>
      </w:r>
    </w:p>
    <w:bookmarkEnd w:id="4"/>
    <w:p w:rsidR="002A2B8F" w:rsidRPr="002D3A8D" w:rsidRDefault="002A2B8F" w:rsidP="002A2B8F">
      <w:pPr>
        <w:shd w:val="clear" w:color="auto" w:fill="FFFFFF"/>
        <w:tabs>
          <w:tab w:val="left" w:pos="567"/>
        </w:tabs>
        <w:ind w:firstLine="561"/>
        <w:jc w:val="both"/>
        <w:rPr>
          <w:rFonts w:ascii="Arial" w:hAnsi="Arial" w:cs="Arial"/>
          <w:lang w:eastAsia="en-US"/>
        </w:rPr>
      </w:pPr>
      <w:r w:rsidRPr="002D3A8D">
        <w:rPr>
          <w:rFonts w:ascii="Arial" w:hAnsi="Arial" w:cs="Arial"/>
          <w:b/>
          <w:lang w:eastAsia="en-US"/>
        </w:rPr>
        <w:t>3.3. Обособени позиции</w:t>
      </w:r>
      <w:r w:rsidRPr="002D3A8D">
        <w:rPr>
          <w:rFonts w:ascii="Arial" w:hAnsi="Arial" w:cs="Arial"/>
          <w:lang w:eastAsia="en-US"/>
        </w:rPr>
        <w:t xml:space="preserve"> – Разделяне на поръчката на обособени позиции не е целесъобразно, предвид факта, че дейностите, включени в обхвата й се отнасят за един проект: „Доизграждане и реконструкция на водоснабдителната система и канализационни мрежи в обособената територия, обслужвана от „В</w:t>
      </w:r>
      <w:r w:rsidR="00A167D0">
        <w:rPr>
          <w:rFonts w:ascii="Arial" w:hAnsi="Arial" w:cs="Arial"/>
          <w:lang w:eastAsia="en-US"/>
        </w:rPr>
        <w:t xml:space="preserve"> </w:t>
      </w:r>
      <w:r w:rsidRPr="002D3A8D">
        <w:rPr>
          <w:rFonts w:ascii="Arial" w:hAnsi="Arial" w:cs="Arial"/>
          <w:lang w:eastAsia="en-US"/>
        </w:rPr>
        <w:t>и</w:t>
      </w:r>
      <w:r w:rsidR="00A167D0">
        <w:rPr>
          <w:rFonts w:ascii="Arial" w:hAnsi="Arial" w:cs="Arial"/>
          <w:lang w:eastAsia="en-US"/>
        </w:rPr>
        <w:t xml:space="preserve"> </w:t>
      </w:r>
      <w:r w:rsidRPr="002D3A8D">
        <w:rPr>
          <w:rFonts w:ascii="Arial" w:hAnsi="Arial" w:cs="Arial"/>
          <w:lang w:eastAsia="en-US"/>
        </w:rPr>
        <w:t xml:space="preserve">К“ ООД, гр. Кърджали, България.“, финансиран по Оперативна програма „Околна среда 2014-2020“ и в тази връзка са неразривно свързани помежду си. </w:t>
      </w:r>
    </w:p>
    <w:p w:rsidR="002A2B8F" w:rsidRPr="002D3A8D" w:rsidRDefault="002A2B8F" w:rsidP="002A2B8F">
      <w:pPr>
        <w:shd w:val="clear" w:color="auto" w:fill="FFFFFF"/>
        <w:tabs>
          <w:tab w:val="left" w:pos="567"/>
        </w:tabs>
        <w:ind w:firstLine="561"/>
        <w:jc w:val="both"/>
        <w:rPr>
          <w:rFonts w:ascii="Arial" w:hAnsi="Arial" w:cs="Arial"/>
          <w:lang w:eastAsia="en-US"/>
        </w:rPr>
      </w:pPr>
      <w:r w:rsidRPr="002D3A8D">
        <w:rPr>
          <w:rFonts w:ascii="Arial" w:hAnsi="Arial" w:cs="Arial"/>
          <w:lang w:eastAsia="en-US"/>
        </w:rPr>
        <w:t>По своята същност дейностите са неделими, т.к. като представляват единен процес на консултиране на възложителя по повод изпълнение и отчитане на проекта.</w:t>
      </w:r>
      <w:r w:rsidRPr="002D3A8D">
        <w:rPr>
          <w:rFonts w:ascii="Arial" w:hAnsi="Arial" w:cs="Arial"/>
        </w:rPr>
        <w:t xml:space="preserve"> </w:t>
      </w:r>
      <w:bookmarkStart w:id="5" w:name="_Hlk12003755"/>
      <w:r w:rsidRPr="002D3A8D">
        <w:rPr>
          <w:rFonts w:ascii="Arial" w:hAnsi="Arial" w:cs="Arial"/>
          <w:lang w:eastAsia="en-US"/>
        </w:rPr>
        <w:t xml:space="preserve">В тази връзка отделните дейности от обхвата на поръчката са обективно неделими части от нейния предмет и не могат да бъдат възложени на повече от един изпълнител. </w:t>
      </w:r>
      <w:proofErr w:type="spellStart"/>
      <w:r w:rsidRPr="002D3A8D">
        <w:rPr>
          <w:rFonts w:ascii="Arial" w:hAnsi="Arial" w:cs="Arial"/>
          <w:lang w:eastAsia="en-US"/>
        </w:rPr>
        <w:t>Kоординирането</w:t>
      </w:r>
      <w:proofErr w:type="spellEnd"/>
      <w:r w:rsidRPr="002D3A8D">
        <w:rPr>
          <w:rFonts w:ascii="Arial" w:hAnsi="Arial" w:cs="Arial"/>
          <w:lang w:eastAsia="en-US"/>
        </w:rPr>
        <w:t xml:space="preserve"> на различни изпълнители за обособените позиции би могло сериозно да застраши не само качественото, но и цялостното изпълнение на поръчката.</w:t>
      </w:r>
      <w:r w:rsidRPr="002D3A8D">
        <w:rPr>
          <w:rFonts w:ascii="Arial" w:hAnsi="Arial" w:cs="Arial"/>
          <w:lang w:val="en-US" w:eastAsia="en-US"/>
        </w:rPr>
        <w:t xml:space="preserve"> </w:t>
      </w:r>
      <w:r w:rsidRPr="002D3A8D">
        <w:rPr>
          <w:rFonts w:ascii="Arial" w:hAnsi="Arial" w:cs="Arial"/>
          <w:lang w:eastAsia="en-US"/>
        </w:rPr>
        <w:t xml:space="preserve">Процесът по осъществяване на </w:t>
      </w:r>
      <w:proofErr w:type="spellStart"/>
      <w:r w:rsidRPr="002D3A8D">
        <w:rPr>
          <w:rFonts w:ascii="Arial" w:hAnsi="Arial" w:cs="Arial"/>
          <w:lang w:eastAsia="en-US"/>
        </w:rPr>
        <w:t>конултански</w:t>
      </w:r>
      <w:proofErr w:type="spellEnd"/>
      <w:r w:rsidRPr="002D3A8D">
        <w:rPr>
          <w:rFonts w:ascii="Arial" w:hAnsi="Arial" w:cs="Arial"/>
          <w:lang w:eastAsia="en-US"/>
        </w:rPr>
        <w:t xml:space="preserve"> услуги изисква наличие на координация между всички членове от звеното за управление на проекта. Неразделянето на обществената поръчка на обособени позиции не води до необосновано ограничаване на участието в нея, като същото няма да доведе до нарушаване на принципите на равнопоставеност и недопускане на дискриминация, свободна конкуренция, пропорционалност, публичност и прозрачност.</w:t>
      </w:r>
    </w:p>
    <w:bookmarkEnd w:id="5"/>
    <w:p w:rsidR="002A2B8F" w:rsidRPr="002D3A8D" w:rsidRDefault="002A2B8F" w:rsidP="002A2B8F">
      <w:pPr>
        <w:shd w:val="clear" w:color="auto" w:fill="FFFFFF"/>
        <w:tabs>
          <w:tab w:val="left" w:pos="567"/>
        </w:tabs>
        <w:jc w:val="both"/>
        <w:rPr>
          <w:rFonts w:ascii="Arial" w:hAnsi="Arial" w:cs="Arial"/>
          <w:lang w:val="en-US" w:eastAsia="en-US"/>
        </w:rPr>
      </w:pPr>
    </w:p>
    <w:p w:rsidR="002335AB" w:rsidRPr="002D3A8D" w:rsidRDefault="002335AB" w:rsidP="00406EA7">
      <w:pPr>
        <w:shd w:val="clear" w:color="auto" w:fill="FFFFFF"/>
        <w:tabs>
          <w:tab w:val="left" w:pos="567"/>
        </w:tabs>
        <w:jc w:val="both"/>
        <w:rPr>
          <w:rFonts w:ascii="Arial" w:hAnsi="Arial" w:cs="Arial"/>
          <w:lang w:val="en-US" w:eastAsia="en-US"/>
        </w:rPr>
      </w:pPr>
    </w:p>
    <w:p w:rsidR="008D2F64" w:rsidRPr="002D3A8D" w:rsidRDefault="00535696" w:rsidP="00535696">
      <w:pPr>
        <w:shd w:val="clear" w:color="auto" w:fill="FFFFFF"/>
        <w:tabs>
          <w:tab w:val="left" w:pos="567"/>
          <w:tab w:val="left" w:pos="993"/>
        </w:tabs>
        <w:spacing w:after="120" w:line="294" w:lineRule="atLeast"/>
        <w:ind w:left="567"/>
        <w:jc w:val="both"/>
        <w:rPr>
          <w:rFonts w:ascii="Arial" w:hAnsi="Arial" w:cs="Arial"/>
          <w:b/>
          <w:lang w:eastAsia="en-US"/>
        </w:rPr>
      </w:pPr>
      <w:r w:rsidRPr="002D3A8D">
        <w:rPr>
          <w:rFonts w:ascii="Arial" w:hAnsi="Arial" w:cs="Arial"/>
          <w:b/>
          <w:lang w:eastAsia="en-US"/>
        </w:rPr>
        <w:t>4</w:t>
      </w:r>
      <w:r w:rsidR="00990D18" w:rsidRPr="002D3A8D">
        <w:rPr>
          <w:rFonts w:ascii="Arial" w:hAnsi="Arial" w:cs="Arial"/>
          <w:b/>
          <w:lang w:eastAsia="en-US"/>
        </w:rPr>
        <w:t>.</w:t>
      </w:r>
      <w:r w:rsidRPr="002D3A8D">
        <w:rPr>
          <w:rFonts w:ascii="Arial" w:hAnsi="Arial" w:cs="Arial"/>
          <w:b/>
          <w:lang w:eastAsia="en-US"/>
        </w:rPr>
        <w:t xml:space="preserve"> </w:t>
      </w:r>
      <w:r w:rsidR="008D2F64" w:rsidRPr="002D3A8D">
        <w:rPr>
          <w:rFonts w:ascii="Arial" w:hAnsi="Arial" w:cs="Arial"/>
          <w:b/>
          <w:lang w:eastAsia="en-US"/>
        </w:rPr>
        <w:t>ОБЕКТ НА ОБЩЕСТВЕНАТА ПОРЪЧКА</w:t>
      </w:r>
    </w:p>
    <w:p w:rsidR="00392AF0" w:rsidRPr="002D3A8D" w:rsidRDefault="008D2F64" w:rsidP="00392AF0">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Обект на настоящата обществена поръчка е „</w:t>
      </w:r>
      <w:r w:rsidR="000D772D" w:rsidRPr="002D3A8D">
        <w:rPr>
          <w:rStyle w:val="alb"/>
          <w:rFonts w:ascii="Arial" w:hAnsi="Arial" w:cs="Arial"/>
        </w:rPr>
        <w:t>предоставянето на услуга</w:t>
      </w:r>
      <w:r w:rsidRPr="002D3A8D">
        <w:rPr>
          <w:rFonts w:ascii="Arial" w:hAnsi="Arial" w:cs="Arial"/>
          <w:lang w:eastAsia="en-US"/>
        </w:rPr>
        <w:t xml:space="preserve">“ по смисъла на чл. 3, ал. 1, т. </w:t>
      </w:r>
      <w:r w:rsidR="000D772D" w:rsidRPr="002D3A8D">
        <w:rPr>
          <w:rFonts w:ascii="Arial" w:hAnsi="Arial" w:cs="Arial"/>
          <w:lang w:eastAsia="en-US"/>
        </w:rPr>
        <w:t>3</w:t>
      </w:r>
      <w:r w:rsidRPr="002D3A8D">
        <w:rPr>
          <w:rFonts w:ascii="Arial" w:hAnsi="Arial" w:cs="Arial"/>
          <w:lang w:eastAsia="en-US"/>
        </w:rPr>
        <w:t xml:space="preserve"> от ЗОП</w:t>
      </w:r>
      <w:r w:rsidR="009E141B" w:rsidRPr="002D3A8D">
        <w:rPr>
          <w:rFonts w:ascii="Arial" w:hAnsi="Arial" w:cs="Arial"/>
          <w:lang w:eastAsia="en-US"/>
        </w:rPr>
        <w:t>.</w:t>
      </w:r>
    </w:p>
    <w:p w:rsidR="00392AF0" w:rsidRPr="002D3A8D" w:rsidRDefault="00392AF0" w:rsidP="004F0854">
      <w:pPr>
        <w:shd w:val="clear" w:color="auto" w:fill="FFFFFF"/>
        <w:tabs>
          <w:tab w:val="left" w:pos="567"/>
        </w:tabs>
        <w:ind w:firstLine="567"/>
        <w:jc w:val="both"/>
        <w:rPr>
          <w:rFonts w:ascii="Arial" w:hAnsi="Arial" w:cs="Arial"/>
          <w:lang w:val="en-US" w:eastAsia="en-US"/>
        </w:rPr>
      </w:pPr>
    </w:p>
    <w:p w:rsidR="00AD52EF" w:rsidRPr="002D3A8D" w:rsidRDefault="00535696" w:rsidP="00535696">
      <w:pPr>
        <w:shd w:val="clear" w:color="auto" w:fill="FFFFFF"/>
        <w:tabs>
          <w:tab w:val="left" w:pos="1134"/>
        </w:tabs>
        <w:spacing w:after="120" w:line="294" w:lineRule="atLeast"/>
        <w:ind w:firstLine="567"/>
        <w:jc w:val="both"/>
        <w:rPr>
          <w:rFonts w:ascii="Arial" w:hAnsi="Arial" w:cs="Arial"/>
          <w:lang w:eastAsia="en-US"/>
        </w:rPr>
      </w:pPr>
      <w:r w:rsidRPr="002D3A8D">
        <w:rPr>
          <w:rFonts w:ascii="Arial" w:hAnsi="Arial" w:cs="Arial"/>
          <w:b/>
          <w:lang w:eastAsia="en-US"/>
        </w:rPr>
        <w:t>5</w:t>
      </w:r>
      <w:r w:rsidR="00A80CD7" w:rsidRPr="002D3A8D">
        <w:rPr>
          <w:rFonts w:ascii="Arial" w:hAnsi="Arial" w:cs="Arial"/>
          <w:b/>
          <w:lang w:eastAsia="en-US"/>
        </w:rPr>
        <w:t xml:space="preserve">. </w:t>
      </w:r>
      <w:r w:rsidR="008D2F64" w:rsidRPr="002D3A8D">
        <w:rPr>
          <w:rFonts w:ascii="Arial" w:hAnsi="Arial" w:cs="Arial"/>
          <w:b/>
          <w:lang w:eastAsia="en-US"/>
        </w:rPr>
        <w:t>ФИНАНСИРАНЕ</w:t>
      </w:r>
    </w:p>
    <w:p w:rsidR="001A1F9E" w:rsidRDefault="00BE363A" w:rsidP="009E141B">
      <w:pPr>
        <w:shd w:val="clear" w:color="auto" w:fill="FFFFFF"/>
        <w:tabs>
          <w:tab w:val="left" w:pos="567"/>
        </w:tabs>
        <w:spacing w:line="294" w:lineRule="atLeast"/>
        <w:ind w:firstLine="567"/>
        <w:jc w:val="both"/>
        <w:rPr>
          <w:rFonts w:ascii="Arial" w:hAnsi="Arial" w:cs="Arial"/>
          <w:lang w:eastAsia="en-US"/>
        </w:rPr>
      </w:pPr>
      <w:r w:rsidRPr="00BE363A">
        <w:rPr>
          <w:rFonts w:ascii="Arial" w:hAnsi="Arial" w:cs="Arial"/>
          <w:lang w:eastAsia="en-US"/>
        </w:rPr>
        <w:t>Финансирането на настоящата обществена поръчка ще се осигури по Административен договор за безвъзмездна финансова помощ № BG16M1OP002-1.016-0010-C01 от 07.10.2019 г., проект „Доизграждане и реконструкция на водоснабдителната система и канализационни мрежи в обособената територия, обслужвана  от „В</w:t>
      </w:r>
      <w:r w:rsidR="00A167D0">
        <w:rPr>
          <w:rFonts w:ascii="Arial" w:hAnsi="Arial" w:cs="Arial"/>
          <w:lang w:eastAsia="en-US"/>
        </w:rPr>
        <w:t xml:space="preserve"> </w:t>
      </w:r>
      <w:r w:rsidRPr="00BE363A">
        <w:rPr>
          <w:rFonts w:ascii="Arial" w:hAnsi="Arial" w:cs="Arial"/>
          <w:lang w:eastAsia="en-US"/>
        </w:rPr>
        <w:t>и</w:t>
      </w:r>
      <w:r w:rsidR="00A167D0">
        <w:rPr>
          <w:rFonts w:ascii="Arial" w:hAnsi="Arial" w:cs="Arial"/>
          <w:lang w:eastAsia="en-US"/>
        </w:rPr>
        <w:t xml:space="preserve"> </w:t>
      </w:r>
      <w:r w:rsidRPr="00BE363A">
        <w:rPr>
          <w:rFonts w:ascii="Arial" w:hAnsi="Arial" w:cs="Arial"/>
          <w:lang w:eastAsia="en-US"/>
        </w:rPr>
        <w:t>К“ ООД, гр. Кърджали, България“, финансиран по Оперативна програма „Околна среда 2014 – 2020“, процедура чрез директно предоставяне на безвъзмездна финансова помощ № BG16M1OP002-1.016 „Изграждане на ВиК инфраструктура”.</w:t>
      </w:r>
    </w:p>
    <w:p w:rsidR="00BE363A" w:rsidRPr="002D3A8D" w:rsidRDefault="00BE363A" w:rsidP="009E141B">
      <w:pPr>
        <w:shd w:val="clear" w:color="auto" w:fill="FFFFFF"/>
        <w:tabs>
          <w:tab w:val="left" w:pos="567"/>
        </w:tabs>
        <w:spacing w:line="294" w:lineRule="atLeast"/>
        <w:ind w:firstLine="567"/>
        <w:jc w:val="both"/>
        <w:rPr>
          <w:rFonts w:ascii="Arial" w:hAnsi="Arial" w:cs="Arial"/>
          <w:lang w:eastAsia="en-US"/>
        </w:rPr>
      </w:pPr>
    </w:p>
    <w:p w:rsidR="008D2F64" w:rsidRPr="002D3A8D" w:rsidRDefault="00535696" w:rsidP="00535696">
      <w:pPr>
        <w:shd w:val="clear" w:color="auto" w:fill="FFFFFF"/>
        <w:tabs>
          <w:tab w:val="left" w:pos="567"/>
        </w:tabs>
        <w:spacing w:after="120" w:line="294" w:lineRule="atLeast"/>
        <w:jc w:val="both"/>
        <w:rPr>
          <w:rFonts w:ascii="Arial" w:hAnsi="Arial" w:cs="Arial"/>
          <w:b/>
          <w:lang w:eastAsia="en-US"/>
        </w:rPr>
      </w:pPr>
      <w:r w:rsidRPr="002D3A8D">
        <w:rPr>
          <w:rFonts w:ascii="Arial" w:hAnsi="Arial" w:cs="Arial"/>
          <w:b/>
          <w:lang w:eastAsia="en-US"/>
        </w:rPr>
        <w:tab/>
        <w:t xml:space="preserve">6. </w:t>
      </w:r>
      <w:r w:rsidR="008D2F64" w:rsidRPr="002D3A8D">
        <w:rPr>
          <w:rFonts w:ascii="Arial" w:hAnsi="Arial" w:cs="Arial"/>
          <w:b/>
          <w:lang w:eastAsia="en-US"/>
        </w:rPr>
        <w:t>ПРОГНОЗНА СТОЙНОСТ НА ОБЩЕСТВЕНАТА ПОРЪЧКА</w:t>
      </w:r>
    </w:p>
    <w:p w:rsidR="002A2B8F" w:rsidRPr="002D3A8D" w:rsidRDefault="002A2B8F" w:rsidP="002A2B8F">
      <w:pPr>
        <w:ind w:firstLine="567"/>
        <w:jc w:val="both"/>
        <w:rPr>
          <w:rFonts w:ascii="Arial" w:hAnsi="Arial" w:cs="Arial"/>
          <w:lang w:eastAsia="en-US"/>
        </w:rPr>
      </w:pPr>
      <w:r w:rsidRPr="002D3A8D">
        <w:rPr>
          <w:rFonts w:ascii="Arial" w:hAnsi="Arial" w:cs="Arial"/>
          <w:lang w:eastAsia="en-US"/>
        </w:rPr>
        <w:lastRenderedPageBreak/>
        <w:t xml:space="preserve">Прогнозната стойност на настоящата обществена поръчка е в размер на </w:t>
      </w:r>
      <w:r w:rsidR="005911FB" w:rsidRPr="002D3A8D">
        <w:rPr>
          <w:rFonts w:ascii="Arial" w:hAnsi="Arial" w:cs="Arial"/>
          <w:lang w:eastAsia="en-US"/>
        </w:rPr>
        <w:t>2 227 184,42</w:t>
      </w:r>
      <w:r w:rsidRPr="002D3A8D">
        <w:rPr>
          <w:rFonts w:ascii="Arial" w:hAnsi="Arial" w:cs="Arial"/>
          <w:lang w:eastAsia="en-US"/>
        </w:rPr>
        <w:t xml:space="preserve"> </w:t>
      </w:r>
      <w:r w:rsidR="005911FB" w:rsidRPr="002D3A8D">
        <w:rPr>
          <w:rFonts w:ascii="Arial" w:hAnsi="Arial" w:cs="Arial"/>
          <w:lang w:eastAsia="en-US"/>
        </w:rPr>
        <w:t xml:space="preserve">лева </w:t>
      </w:r>
      <w:r w:rsidRPr="002D3A8D">
        <w:rPr>
          <w:rFonts w:ascii="Arial" w:hAnsi="Arial" w:cs="Arial"/>
          <w:lang w:eastAsia="en-US"/>
        </w:rPr>
        <w:t>(</w:t>
      </w:r>
      <w:r w:rsidR="005911FB" w:rsidRPr="002D3A8D">
        <w:rPr>
          <w:rFonts w:ascii="Arial" w:hAnsi="Arial" w:cs="Arial"/>
          <w:lang w:eastAsia="en-US"/>
        </w:rPr>
        <w:t>два милиона двеста двадесет и седем хиляди сто осемдесет и четири лева и четиридесет и две стотинки</w:t>
      </w:r>
      <w:r w:rsidRPr="002D3A8D">
        <w:rPr>
          <w:rFonts w:ascii="Arial" w:hAnsi="Arial" w:cs="Arial"/>
          <w:lang w:eastAsia="en-US"/>
        </w:rPr>
        <w:t>) без ДДС.</w:t>
      </w:r>
    </w:p>
    <w:p w:rsidR="000D772D" w:rsidRDefault="002A2B8F" w:rsidP="002A2B8F">
      <w:pPr>
        <w:ind w:firstLine="567"/>
        <w:jc w:val="both"/>
        <w:rPr>
          <w:rFonts w:ascii="Arial" w:hAnsi="Arial" w:cs="Arial"/>
          <w:lang w:eastAsia="en-US"/>
        </w:rPr>
      </w:pPr>
      <w:r w:rsidRPr="002D3A8D">
        <w:rPr>
          <w:rFonts w:ascii="Arial" w:hAnsi="Arial" w:cs="Arial"/>
          <w:lang w:eastAsia="en-US"/>
        </w:rPr>
        <w:t>Посочената стойност се явява и максималният финансов ресурс, с който възложителят разполага за изпълнение на поръчката, т.е. прогнозната стойност представлява максимална (пределна) цена на договора и не следва да бъде надвишавана. В случай че участник предложи цена за изпълнение, която е по-висока от прогнозната стойност, то същият ще бъде отстранен от участие.</w:t>
      </w:r>
    </w:p>
    <w:p w:rsidR="00C910F1" w:rsidRPr="002D3A8D" w:rsidRDefault="00C910F1" w:rsidP="002A2B8F">
      <w:pPr>
        <w:ind w:firstLine="567"/>
        <w:jc w:val="both"/>
        <w:rPr>
          <w:rFonts w:ascii="Arial" w:hAnsi="Arial" w:cs="Arial"/>
        </w:rPr>
      </w:pPr>
    </w:p>
    <w:p w:rsidR="008D2F64" w:rsidRPr="002D3A8D" w:rsidRDefault="00535696" w:rsidP="00535696">
      <w:pPr>
        <w:shd w:val="clear" w:color="auto" w:fill="FFFFFF"/>
        <w:tabs>
          <w:tab w:val="left" w:pos="567"/>
        </w:tabs>
        <w:spacing w:after="120" w:line="294" w:lineRule="atLeast"/>
        <w:jc w:val="both"/>
        <w:rPr>
          <w:rFonts w:ascii="Arial" w:hAnsi="Arial" w:cs="Arial"/>
          <w:b/>
          <w:lang w:eastAsia="en-US"/>
        </w:rPr>
      </w:pPr>
      <w:r w:rsidRPr="002D3A8D">
        <w:rPr>
          <w:rFonts w:ascii="Arial" w:hAnsi="Arial" w:cs="Arial"/>
          <w:b/>
          <w:lang w:eastAsia="en-US"/>
        </w:rPr>
        <w:tab/>
        <w:t xml:space="preserve">7. </w:t>
      </w:r>
      <w:r w:rsidR="008D2F64" w:rsidRPr="002D3A8D">
        <w:rPr>
          <w:rFonts w:ascii="Arial" w:hAnsi="Arial" w:cs="Arial"/>
          <w:b/>
          <w:lang w:eastAsia="en-US"/>
        </w:rPr>
        <w:t>НАЧИН НА ПЛАЩАНЕ</w:t>
      </w:r>
    </w:p>
    <w:p w:rsidR="00D6087E" w:rsidRPr="002D3A8D" w:rsidRDefault="008D2F64" w:rsidP="00C00A03">
      <w:pPr>
        <w:shd w:val="clear" w:color="auto" w:fill="FFFFFF"/>
        <w:tabs>
          <w:tab w:val="left" w:pos="567"/>
        </w:tabs>
        <w:spacing w:line="294" w:lineRule="atLeast"/>
        <w:ind w:firstLine="567"/>
        <w:jc w:val="both"/>
        <w:rPr>
          <w:rFonts w:ascii="Arial" w:hAnsi="Arial" w:cs="Arial"/>
          <w:lang w:eastAsia="en-US"/>
        </w:rPr>
      </w:pPr>
      <w:r w:rsidRPr="002D3A8D">
        <w:rPr>
          <w:rFonts w:ascii="Arial" w:hAnsi="Arial" w:cs="Arial"/>
          <w:lang w:eastAsia="en-US"/>
        </w:rPr>
        <w:t>Начинът на плащане на изпълнението на поръчката е посочен в проекта на договор за изпълнение на обществената поръчка, където е предвидена схема на плащанията</w:t>
      </w:r>
      <w:r w:rsidR="00F23EC3" w:rsidRPr="002D3A8D">
        <w:rPr>
          <w:rFonts w:ascii="Arial" w:hAnsi="Arial" w:cs="Arial"/>
          <w:lang w:eastAsia="en-US"/>
        </w:rPr>
        <w:t>.</w:t>
      </w:r>
    </w:p>
    <w:p w:rsidR="008D2F64" w:rsidRPr="002D3A8D" w:rsidRDefault="008D2F64" w:rsidP="008D2F64">
      <w:pPr>
        <w:shd w:val="clear" w:color="auto" w:fill="FFFFFF"/>
        <w:tabs>
          <w:tab w:val="left" w:pos="567"/>
        </w:tabs>
        <w:spacing w:line="294" w:lineRule="atLeast"/>
        <w:ind w:firstLine="567"/>
        <w:jc w:val="both"/>
        <w:rPr>
          <w:rFonts w:ascii="Arial" w:hAnsi="Arial" w:cs="Arial"/>
          <w:lang w:eastAsia="en-US"/>
        </w:rPr>
      </w:pPr>
    </w:p>
    <w:p w:rsidR="008D2F64" w:rsidRPr="002D3A8D" w:rsidRDefault="00535696" w:rsidP="00535696">
      <w:pPr>
        <w:shd w:val="clear" w:color="auto" w:fill="FFFFFF"/>
        <w:tabs>
          <w:tab w:val="left" w:pos="567"/>
        </w:tabs>
        <w:spacing w:after="120" w:line="294" w:lineRule="atLeast"/>
        <w:jc w:val="both"/>
        <w:rPr>
          <w:rFonts w:ascii="Arial" w:hAnsi="Arial" w:cs="Arial"/>
          <w:b/>
          <w:lang w:eastAsia="en-US"/>
        </w:rPr>
      </w:pPr>
      <w:r w:rsidRPr="002D3A8D">
        <w:rPr>
          <w:rFonts w:ascii="Arial" w:hAnsi="Arial" w:cs="Arial"/>
          <w:b/>
          <w:lang w:eastAsia="en-US"/>
        </w:rPr>
        <w:tab/>
        <w:t xml:space="preserve">8. </w:t>
      </w:r>
      <w:r w:rsidR="00750EDF" w:rsidRPr="002D3A8D">
        <w:rPr>
          <w:rFonts w:ascii="Arial" w:hAnsi="Arial" w:cs="Arial"/>
          <w:b/>
          <w:lang w:eastAsia="en-US"/>
        </w:rPr>
        <w:t xml:space="preserve">МЯСТО И </w:t>
      </w:r>
      <w:r w:rsidR="008D2F64" w:rsidRPr="002D3A8D">
        <w:rPr>
          <w:rFonts w:ascii="Arial" w:hAnsi="Arial" w:cs="Arial"/>
          <w:b/>
          <w:lang w:eastAsia="en-US"/>
        </w:rPr>
        <w:t>СРОК НА ИЗПЪЛНЕНИЕ НА ОБЩЕСТВЕНАТА ПОРЪЧКА</w:t>
      </w:r>
    </w:p>
    <w:p w:rsidR="002A2B8F" w:rsidRPr="002D3A8D" w:rsidRDefault="00B64D02" w:rsidP="002A2B8F">
      <w:pPr>
        <w:shd w:val="clear" w:color="auto" w:fill="FFFFFF"/>
        <w:tabs>
          <w:tab w:val="left" w:pos="567"/>
        </w:tabs>
        <w:spacing w:line="294" w:lineRule="atLeast"/>
        <w:jc w:val="both"/>
        <w:rPr>
          <w:rFonts w:ascii="Arial" w:hAnsi="Arial" w:cs="Arial"/>
          <w:highlight w:val="yellow"/>
        </w:rPr>
      </w:pPr>
      <w:r w:rsidRPr="002D3A8D">
        <w:rPr>
          <w:rFonts w:ascii="Arial" w:hAnsi="Arial" w:cs="Arial"/>
          <w:b/>
          <w:lang w:eastAsia="en-US"/>
        </w:rPr>
        <w:tab/>
      </w:r>
      <w:r w:rsidR="002A2B8F" w:rsidRPr="002D3A8D">
        <w:rPr>
          <w:rFonts w:ascii="Arial" w:hAnsi="Arial" w:cs="Arial"/>
          <w:b/>
          <w:lang w:eastAsia="en-US"/>
        </w:rPr>
        <w:t xml:space="preserve">Място на изпълнение на поръчката: </w:t>
      </w:r>
      <w:r w:rsidR="002A2B8F" w:rsidRPr="002D3A8D">
        <w:rPr>
          <w:rFonts w:ascii="Arial" w:hAnsi="Arial" w:cs="Arial"/>
          <w:lang w:eastAsia="en-US"/>
        </w:rPr>
        <w:t xml:space="preserve">Мястото на изпълнение е </w:t>
      </w:r>
      <w:r w:rsidR="007C53F4" w:rsidRPr="002D3A8D">
        <w:rPr>
          <w:rFonts w:ascii="Arial" w:hAnsi="Arial" w:cs="Arial"/>
          <w:lang w:eastAsia="en-US"/>
        </w:rPr>
        <w:t xml:space="preserve">обособената територия, обслужвана от </w:t>
      </w:r>
      <w:r w:rsidR="00C910F1">
        <w:rPr>
          <w:rFonts w:ascii="Arial" w:hAnsi="Arial" w:cs="Arial"/>
          <w:lang w:eastAsia="en-US"/>
        </w:rPr>
        <w:t>„</w:t>
      </w:r>
      <w:r w:rsidR="007C53F4" w:rsidRPr="002D3A8D">
        <w:rPr>
          <w:rFonts w:ascii="Arial" w:hAnsi="Arial" w:cs="Arial"/>
          <w:lang w:eastAsia="en-US"/>
        </w:rPr>
        <w:t>В</w:t>
      </w:r>
      <w:r w:rsidR="00A167D0">
        <w:rPr>
          <w:rFonts w:ascii="Arial" w:hAnsi="Arial" w:cs="Arial"/>
          <w:lang w:eastAsia="en-US"/>
        </w:rPr>
        <w:t xml:space="preserve"> </w:t>
      </w:r>
      <w:r w:rsidR="007C53F4" w:rsidRPr="002D3A8D">
        <w:rPr>
          <w:rFonts w:ascii="Arial" w:hAnsi="Arial" w:cs="Arial"/>
          <w:lang w:eastAsia="en-US"/>
        </w:rPr>
        <w:t>и</w:t>
      </w:r>
      <w:r w:rsidR="00A167D0">
        <w:rPr>
          <w:rFonts w:ascii="Arial" w:hAnsi="Arial" w:cs="Arial"/>
          <w:lang w:eastAsia="en-US"/>
        </w:rPr>
        <w:t xml:space="preserve"> </w:t>
      </w:r>
      <w:r w:rsidR="007C53F4" w:rsidRPr="002D3A8D">
        <w:rPr>
          <w:rFonts w:ascii="Arial" w:hAnsi="Arial" w:cs="Arial"/>
          <w:lang w:eastAsia="en-US"/>
        </w:rPr>
        <w:t>К</w:t>
      </w:r>
      <w:r w:rsidR="00C910F1">
        <w:rPr>
          <w:rFonts w:ascii="Arial" w:hAnsi="Arial" w:cs="Arial"/>
          <w:lang w:eastAsia="en-US"/>
        </w:rPr>
        <w:t>“</w:t>
      </w:r>
      <w:r w:rsidR="007C53F4" w:rsidRPr="002D3A8D">
        <w:rPr>
          <w:rFonts w:ascii="Arial" w:hAnsi="Arial" w:cs="Arial"/>
          <w:lang w:eastAsia="en-US"/>
        </w:rPr>
        <w:t xml:space="preserve"> ООД Кърджали</w:t>
      </w:r>
      <w:r w:rsidR="002A2B8F" w:rsidRPr="002D3A8D">
        <w:rPr>
          <w:rFonts w:ascii="Arial" w:hAnsi="Arial" w:cs="Arial"/>
          <w:lang w:eastAsia="en-US"/>
        </w:rPr>
        <w:t>. Някои от дейностите може да се извършват в офиса и/или друго място на Изпълнителя и/или трети лица, ако това е целесъобразно или се налага от спецификата на изпълнение на съответния вид дейност.</w:t>
      </w:r>
      <w:r w:rsidR="002A2B8F" w:rsidRPr="002D3A8D">
        <w:rPr>
          <w:rFonts w:ascii="Arial" w:hAnsi="Arial" w:cs="Arial"/>
          <w:b/>
          <w:highlight w:val="yellow"/>
          <w:lang w:eastAsia="en-US"/>
        </w:rPr>
        <w:t xml:space="preserve"> </w:t>
      </w:r>
    </w:p>
    <w:p w:rsidR="004C72D3" w:rsidRPr="002D3A8D" w:rsidRDefault="002A2B8F" w:rsidP="002A2B8F">
      <w:pPr>
        <w:shd w:val="clear" w:color="auto" w:fill="FFFFFF"/>
        <w:tabs>
          <w:tab w:val="left" w:pos="567"/>
        </w:tabs>
        <w:spacing w:line="294" w:lineRule="atLeast"/>
        <w:jc w:val="both"/>
        <w:rPr>
          <w:rFonts w:ascii="Arial" w:hAnsi="Arial" w:cs="Arial"/>
          <w:lang w:eastAsia="en-US"/>
        </w:rPr>
      </w:pPr>
      <w:r w:rsidRPr="002D3A8D">
        <w:rPr>
          <w:rFonts w:ascii="Arial" w:hAnsi="Arial" w:cs="Arial"/>
          <w:b/>
          <w:lang w:eastAsia="en-US"/>
        </w:rPr>
        <w:tab/>
      </w:r>
      <w:bookmarkStart w:id="6" w:name="_Hlk12003938"/>
      <w:r w:rsidRPr="002D3A8D">
        <w:rPr>
          <w:rFonts w:ascii="Arial" w:hAnsi="Arial" w:cs="Arial"/>
          <w:b/>
          <w:lang w:eastAsia="en-US"/>
        </w:rPr>
        <w:t>Срок за изпълнение на поръчката:</w:t>
      </w:r>
      <w:r w:rsidRPr="002D3A8D">
        <w:rPr>
          <w:rFonts w:ascii="Arial" w:hAnsi="Arial" w:cs="Arial"/>
          <w:b/>
          <w:lang w:val="en-US" w:eastAsia="en-US"/>
        </w:rPr>
        <w:t xml:space="preserve"> </w:t>
      </w:r>
      <w:bookmarkEnd w:id="6"/>
      <w:r w:rsidR="000C22F8" w:rsidRPr="001100AC">
        <w:rPr>
          <w:rFonts w:ascii="Arial" w:hAnsi="Arial" w:cs="Arial"/>
          <w:lang w:eastAsia="en-US"/>
        </w:rPr>
        <w:t>Срокът за изпълнение на услугите е до 31.12.2023 г., като задълженията на изпълнителя са до приемането и одобрението на окончателния доклад за проекта от страна на Управляващия орган на ОПОС 2014-2020г.</w:t>
      </w:r>
    </w:p>
    <w:p w:rsidR="004B57EE" w:rsidRPr="002D3A8D" w:rsidRDefault="00535696" w:rsidP="004B57EE">
      <w:pPr>
        <w:shd w:val="clear" w:color="auto" w:fill="FFFFFF"/>
        <w:tabs>
          <w:tab w:val="left" w:pos="567"/>
        </w:tabs>
        <w:spacing w:line="294" w:lineRule="atLeast"/>
        <w:ind w:left="567"/>
        <w:jc w:val="both"/>
        <w:rPr>
          <w:rFonts w:ascii="Arial" w:hAnsi="Arial" w:cs="Arial"/>
          <w:b/>
          <w:lang w:eastAsia="en-US"/>
        </w:rPr>
      </w:pPr>
      <w:r w:rsidRPr="002D3A8D">
        <w:rPr>
          <w:rFonts w:ascii="Arial" w:hAnsi="Arial" w:cs="Arial"/>
          <w:b/>
          <w:lang w:eastAsia="en-US"/>
        </w:rPr>
        <w:t>9</w:t>
      </w:r>
      <w:r w:rsidR="004B57EE" w:rsidRPr="002D3A8D">
        <w:rPr>
          <w:rFonts w:ascii="Arial" w:hAnsi="Arial" w:cs="Arial"/>
          <w:b/>
          <w:lang w:eastAsia="en-US"/>
        </w:rPr>
        <w:t>. ВЪЗМОЖНОСТ ЗА ПРЕДСТАВЯНЕ НА ВАРИАНТИ В ОФЕРТИТЕ</w:t>
      </w:r>
    </w:p>
    <w:p w:rsidR="004B57EE" w:rsidRPr="002D3A8D" w:rsidRDefault="004B57EE" w:rsidP="004B57EE">
      <w:pPr>
        <w:shd w:val="clear" w:color="auto" w:fill="FFFFFF"/>
        <w:tabs>
          <w:tab w:val="left" w:pos="567"/>
        </w:tabs>
        <w:spacing w:line="294" w:lineRule="atLeast"/>
        <w:ind w:left="567"/>
        <w:jc w:val="both"/>
        <w:rPr>
          <w:rFonts w:ascii="Arial" w:hAnsi="Arial" w:cs="Arial"/>
          <w:lang w:eastAsia="en-US"/>
        </w:rPr>
      </w:pPr>
      <w:r w:rsidRPr="002D3A8D">
        <w:rPr>
          <w:rFonts w:ascii="Arial" w:hAnsi="Arial" w:cs="Arial"/>
          <w:lang w:eastAsia="en-US"/>
        </w:rPr>
        <w:t>Не се предвижда възможност за представяне на варианти в офертите.</w:t>
      </w:r>
    </w:p>
    <w:p w:rsidR="00D63E2B" w:rsidRPr="002D3A8D" w:rsidRDefault="00D63E2B" w:rsidP="00D63E2B">
      <w:pPr>
        <w:shd w:val="clear" w:color="auto" w:fill="FFFFFF"/>
        <w:tabs>
          <w:tab w:val="left" w:pos="567"/>
        </w:tabs>
        <w:spacing w:line="294" w:lineRule="atLeast"/>
        <w:jc w:val="both"/>
        <w:rPr>
          <w:rFonts w:ascii="Arial" w:hAnsi="Arial" w:cs="Arial"/>
          <w:lang w:eastAsia="en-US"/>
        </w:rPr>
      </w:pPr>
    </w:p>
    <w:p w:rsidR="00332C2E" w:rsidRPr="002D3A8D" w:rsidRDefault="00535696" w:rsidP="00535696">
      <w:pPr>
        <w:shd w:val="clear" w:color="auto" w:fill="FFFFFF"/>
        <w:tabs>
          <w:tab w:val="left" w:pos="851"/>
        </w:tabs>
        <w:spacing w:line="294" w:lineRule="atLeast"/>
        <w:ind w:left="567"/>
        <w:jc w:val="both"/>
        <w:rPr>
          <w:rFonts w:ascii="Arial" w:hAnsi="Arial" w:cs="Arial"/>
          <w:b/>
          <w:lang w:eastAsia="en-US"/>
        </w:rPr>
      </w:pPr>
      <w:r w:rsidRPr="002D3A8D">
        <w:rPr>
          <w:rFonts w:ascii="Arial" w:hAnsi="Arial" w:cs="Arial"/>
          <w:b/>
          <w:lang w:eastAsia="en-US"/>
        </w:rPr>
        <w:t xml:space="preserve">ІІ. </w:t>
      </w:r>
      <w:bookmarkStart w:id="7" w:name="_Hlk490138218"/>
      <w:r w:rsidR="007A1501" w:rsidRPr="002D3A8D">
        <w:rPr>
          <w:rFonts w:ascii="Arial" w:hAnsi="Arial" w:cs="Arial"/>
          <w:b/>
          <w:lang w:eastAsia="en-US"/>
        </w:rPr>
        <w:t>УСЛОВИЯ ЗА УЧАСТИЕ</w:t>
      </w:r>
      <w:bookmarkEnd w:id="7"/>
    </w:p>
    <w:p w:rsidR="00404556" w:rsidRPr="002D3A8D" w:rsidRDefault="00404556" w:rsidP="00535696">
      <w:pPr>
        <w:shd w:val="clear" w:color="auto" w:fill="FFFFFF"/>
        <w:tabs>
          <w:tab w:val="left" w:pos="851"/>
        </w:tabs>
        <w:spacing w:line="294" w:lineRule="atLeast"/>
        <w:ind w:left="567"/>
        <w:jc w:val="both"/>
        <w:rPr>
          <w:rFonts w:ascii="Arial" w:hAnsi="Arial" w:cs="Arial"/>
          <w:b/>
          <w:lang w:eastAsia="en-US"/>
        </w:rPr>
      </w:pPr>
    </w:p>
    <w:p w:rsidR="002A2B8F" w:rsidRPr="002D3A8D" w:rsidRDefault="00404556" w:rsidP="002A2B8F">
      <w:pPr>
        <w:shd w:val="clear" w:color="auto" w:fill="FFFFFF"/>
        <w:tabs>
          <w:tab w:val="left" w:pos="567"/>
        </w:tabs>
        <w:spacing w:line="294" w:lineRule="atLeast"/>
        <w:jc w:val="both"/>
        <w:rPr>
          <w:rFonts w:ascii="Arial" w:hAnsi="Arial" w:cs="Arial"/>
          <w:lang w:eastAsia="en-US"/>
        </w:rPr>
      </w:pPr>
      <w:r w:rsidRPr="002D3A8D">
        <w:rPr>
          <w:rFonts w:ascii="Arial" w:hAnsi="Arial" w:cs="Arial"/>
          <w:lang w:eastAsia="en-US"/>
        </w:rPr>
        <w:tab/>
      </w:r>
      <w:r w:rsidR="002A2B8F" w:rsidRPr="002D3A8D">
        <w:rPr>
          <w:rFonts w:ascii="Arial" w:hAnsi="Arial" w:cs="Arial"/>
          <w:lang w:eastAsia="en-US"/>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2A2B8F" w:rsidRPr="002D3A8D" w:rsidRDefault="002A2B8F" w:rsidP="002A2B8F">
      <w:pPr>
        <w:shd w:val="clear" w:color="auto" w:fill="FFFFFF"/>
        <w:tabs>
          <w:tab w:val="left" w:pos="567"/>
        </w:tabs>
        <w:spacing w:line="294" w:lineRule="atLeast"/>
        <w:jc w:val="both"/>
        <w:rPr>
          <w:rFonts w:ascii="Arial" w:hAnsi="Arial" w:cs="Arial"/>
          <w:lang w:eastAsia="en-US"/>
        </w:rPr>
      </w:pPr>
      <w:r w:rsidRPr="002D3A8D">
        <w:rPr>
          <w:rFonts w:ascii="Arial" w:hAnsi="Arial" w:cs="Arial"/>
          <w:lang w:eastAsia="en-US"/>
        </w:rPr>
        <w:tab/>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w:t>
      </w:r>
    </w:p>
    <w:p w:rsidR="002A2B8F" w:rsidRPr="002D3A8D" w:rsidRDefault="002A2B8F" w:rsidP="002A2B8F">
      <w:pPr>
        <w:shd w:val="clear" w:color="auto" w:fill="FFFFFF"/>
        <w:tabs>
          <w:tab w:val="left" w:pos="567"/>
        </w:tabs>
        <w:spacing w:after="120" w:line="294" w:lineRule="atLeast"/>
        <w:jc w:val="both"/>
        <w:rPr>
          <w:rFonts w:ascii="Arial" w:hAnsi="Arial" w:cs="Arial"/>
          <w:lang w:eastAsia="en-US"/>
        </w:rPr>
      </w:pPr>
      <w:r w:rsidRPr="002D3A8D">
        <w:rPr>
          <w:rFonts w:ascii="Arial" w:hAnsi="Arial" w:cs="Arial"/>
          <w:lang w:eastAsia="en-US"/>
        </w:rPr>
        <w:tab/>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 като отделно </w:t>
      </w:r>
      <w:r w:rsidRPr="002D3A8D">
        <w:rPr>
          <w:rFonts w:ascii="Arial" w:hAnsi="Arial" w:cs="Arial"/>
          <w:lang w:val="en-US" w:eastAsia="en-US"/>
        </w:rPr>
        <w:t xml:space="preserve">в </w:t>
      </w:r>
      <w:proofErr w:type="spellStart"/>
      <w:r w:rsidRPr="002D3A8D">
        <w:rPr>
          <w:rFonts w:ascii="Arial" w:hAnsi="Arial" w:cs="Arial"/>
          <w:lang w:val="en-US" w:eastAsia="en-US"/>
        </w:rPr>
        <w:t>електронн</w:t>
      </w:r>
      <w:r w:rsidRPr="002D3A8D">
        <w:rPr>
          <w:rFonts w:ascii="Arial" w:hAnsi="Arial" w:cs="Arial"/>
          <w:lang w:eastAsia="en-US"/>
        </w:rPr>
        <w:t>ия</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Единен</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европейски</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документ</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за</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обществени</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поръчки</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еЕЕДОП</w:t>
      </w:r>
      <w:proofErr w:type="spellEnd"/>
      <w:r w:rsidRPr="002D3A8D">
        <w:rPr>
          <w:rFonts w:ascii="Arial" w:hAnsi="Arial" w:cs="Arial"/>
          <w:lang w:val="en-US" w:eastAsia="en-US"/>
        </w:rPr>
        <w:t>)</w:t>
      </w:r>
      <w:r w:rsidRPr="002D3A8D">
        <w:rPr>
          <w:rFonts w:ascii="Arial" w:hAnsi="Arial" w:cs="Arial"/>
          <w:lang w:eastAsia="en-US"/>
        </w:rPr>
        <w:t xml:space="preserve"> на участника</w:t>
      </w:r>
      <w:r w:rsidRPr="002D3A8D">
        <w:rPr>
          <w:rFonts w:ascii="Arial" w:hAnsi="Arial" w:cs="Arial"/>
          <w:lang w:val="en-US" w:eastAsia="en-US"/>
        </w:rPr>
        <w:t xml:space="preserve"> </w:t>
      </w:r>
      <w:proofErr w:type="spellStart"/>
      <w:r w:rsidRPr="002D3A8D">
        <w:rPr>
          <w:rFonts w:ascii="Arial" w:hAnsi="Arial" w:cs="Arial"/>
          <w:lang w:val="en-US" w:eastAsia="en-US"/>
        </w:rPr>
        <w:t>се</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посочва</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информация</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относно</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обхвата</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на</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представителната</w:t>
      </w:r>
      <w:proofErr w:type="spellEnd"/>
      <w:r w:rsidRPr="002D3A8D">
        <w:rPr>
          <w:rFonts w:ascii="Arial" w:hAnsi="Arial" w:cs="Arial"/>
          <w:lang w:val="en-US" w:eastAsia="en-US"/>
        </w:rPr>
        <w:t xml:space="preserve"> </w:t>
      </w:r>
      <w:proofErr w:type="spellStart"/>
      <w:r w:rsidRPr="002D3A8D">
        <w:rPr>
          <w:rFonts w:ascii="Arial" w:hAnsi="Arial" w:cs="Arial"/>
          <w:lang w:val="en-US" w:eastAsia="en-US"/>
        </w:rPr>
        <w:t>власт</w:t>
      </w:r>
      <w:proofErr w:type="spellEnd"/>
      <w:r w:rsidRPr="002D3A8D">
        <w:rPr>
          <w:rFonts w:ascii="Arial" w:hAnsi="Arial" w:cs="Arial"/>
          <w:lang w:eastAsia="en-US"/>
        </w:rPr>
        <w:t xml:space="preserve"> на пълномощника.</w:t>
      </w:r>
    </w:p>
    <w:p w:rsidR="002A2B8F" w:rsidRPr="002D3A8D" w:rsidRDefault="002A2B8F" w:rsidP="002A2B8F">
      <w:pPr>
        <w:autoSpaceDN w:val="0"/>
        <w:ind w:right="50" w:firstLine="567"/>
        <w:jc w:val="both"/>
        <w:rPr>
          <w:rFonts w:ascii="Arial" w:hAnsi="Arial" w:cs="Arial"/>
        </w:rPr>
      </w:pPr>
      <w:r w:rsidRPr="002D3A8D">
        <w:rPr>
          <w:rFonts w:ascii="Arial" w:hAnsi="Arial" w:cs="Arial"/>
          <w:b/>
        </w:rPr>
        <w:lastRenderedPageBreak/>
        <w:t>В случай, че участник в процедурата е обединение,</w:t>
      </w:r>
      <w:r w:rsidRPr="002D3A8D">
        <w:rPr>
          <w:rFonts w:ascii="Arial" w:hAnsi="Arial" w:cs="Arial"/>
        </w:rPr>
        <w:t xml:space="preserve"> </w:t>
      </w:r>
      <w:r w:rsidRPr="002D3A8D">
        <w:rPr>
          <w:rFonts w:ascii="Arial" w:hAnsi="Arial" w:cs="Arial"/>
          <w:b/>
        </w:rPr>
        <w:t>което не е юридическо лице, задължително в акта за създаване на обединението, членовете следва да уговорят солидарна отговорност за изпълнението на договора за обществената поръчка и трябва да бъде посочена следната информация:</w:t>
      </w:r>
    </w:p>
    <w:p w:rsidR="002A2B8F" w:rsidRPr="002D3A8D" w:rsidRDefault="002A2B8F" w:rsidP="002A2B8F">
      <w:pPr>
        <w:numPr>
          <w:ilvl w:val="0"/>
          <w:numId w:val="30"/>
        </w:numPr>
        <w:autoSpaceDE w:val="0"/>
        <w:autoSpaceDN w:val="0"/>
        <w:ind w:right="8"/>
        <w:jc w:val="both"/>
        <w:rPr>
          <w:rFonts w:ascii="Arial" w:hAnsi="Arial" w:cs="Arial"/>
        </w:rPr>
      </w:pPr>
      <w:r w:rsidRPr="002D3A8D">
        <w:rPr>
          <w:rFonts w:ascii="Arial" w:hAnsi="Arial" w:cs="Arial"/>
        </w:rPr>
        <w:t>права и задължения на участниците в обединението;</w:t>
      </w:r>
    </w:p>
    <w:p w:rsidR="002A2B8F" w:rsidRPr="002D3A8D" w:rsidRDefault="002A2B8F" w:rsidP="002A2B8F">
      <w:pPr>
        <w:numPr>
          <w:ilvl w:val="0"/>
          <w:numId w:val="30"/>
        </w:numPr>
        <w:autoSpaceDE w:val="0"/>
        <w:autoSpaceDN w:val="0"/>
        <w:ind w:right="8"/>
        <w:jc w:val="both"/>
        <w:rPr>
          <w:rFonts w:ascii="Arial" w:hAnsi="Arial" w:cs="Arial"/>
        </w:rPr>
      </w:pPr>
      <w:r w:rsidRPr="002D3A8D">
        <w:rPr>
          <w:rFonts w:ascii="Arial" w:hAnsi="Arial" w:cs="Arial"/>
        </w:rPr>
        <w:t>разпределение на отговорността между членовете на обединението;</w:t>
      </w:r>
    </w:p>
    <w:p w:rsidR="002A2B8F" w:rsidRPr="002D3A8D" w:rsidRDefault="002A2B8F" w:rsidP="002A2B8F">
      <w:pPr>
        <w:numPr>
          <w:ilvl w:val="0"/>
          <w:numId w:val="30"/>
        </w:numPr>
        <w:autoSpaceDE w:val="0"/>
        <w:autoSpaceDN w:val="0"/>
        <w:ind w:right="8"/>
        <w:jc w:val="both"/>
        <w:rPr>
          <w:rFonts w:ascii="Arial" w:hAnsi="Arial" w:cs="Arial"/>
        </w:rPr>
      </w:pPr>
      <w:r w:rsidRPr="002D3A8D">
        <w:rPr>
          <w:rFonts w:ascii="Arial" w:hAnsi="Arial" w:cs="Arial"/>
        </w:rPr>
        <w:t>дейности, които ще изпълнява всеки член на обединението;</w:t>
      </w:r>
    </w:p>
    <w:p w:rsidR="002A2B8F" w:rsidRPr="002D3A8D" w:rsidRDefault="002A2B8F" w:rsidP="002A2B8F">
      <w:pPr>
        <w:numPr>
          <w:ilvl w:val="0"/>
          <w:numId w:val="30"/>
        </w:numPr>
        <w:autoSpaceDE w:val="0"/>
        <w:autoSpaceDN w:val="0"/>
        <w:ind w:left="0" w:right="8" w:firstLine="360"/>
        <w:jc w:val="both"/>
        <w:rPr>
          <w:rFonts w:ascii="Arial" w:hAnsi="Arial" w:cs="Arial"/>
        </w:rPr>
      </w:pPr>
      <w:r w:rsidRPr="002D3A8D">
        <w:rPr>
          <w:rFonts w:ascii="Arial" w:hAnsi="Arial" w:cs="Arial"/>
        </w:rPr>
        <w:t>определяне на партньор, който ще представлява обединението (може да бъде направено и в отделен/обособен документ).</w:t>
      </w:r>
    </w:p>
    <w:p w:rsidR="002A2B8F" w:rsidRPr="002D3A8D" w:rsidRDefault="002A2B8F" w:rsidP="002A2B8F">
      <w:pPr>
        <w:autoSpaceDN w:val="0"/>
        <w:spacing w:before="120" w:after="120"/>
        <w:ind w:right="51" w:firstLine="567"/>
        <w:jc w:val="both"/>
        <w:rPr>
          <w:rFonts w:ascii="Arial" w:hAnsi="Arial" w:cs="Arial"/>
        </w:rPr>
      </w:pPr>
      <w:r w:rsidRPr="002D3A8D">
        <w:rPr>
          <w:rFonts w:ascii="Arial" w:hAnsi="Arial" w:cs="Arial"/>
        </w:rPr>
        <w:t>Не се допускат промени в състава на обединението след подаването на офертата.</w:t>
      </w:r>
    </w:p>
    <w:p w:rsidR="002A2B8F" w:rsidRPr="002D3A8D" w:rsidRDefault="002A2B8F" w:rsidP="002A2B8F">
      <w:pPr>
        <w:autoSpaceDN w:val="0"/>
        <w:spacing w:after="120"/>
        <w:ind w:right="50" w:firstLine="567"/>
        <w:jc w:val="both"/>
        <w:rPr>
          <w:rFonts w:ascii="Arial" w:hAnsi="Arial" w:cs="Arial"/>
        </w:rPr>
      </w:pPr>
      <w:r w:rsidRPr="002D3A8D">
        <w:rPr>
          <w:rFonts w:ascii="Arial" w:hAnsi="Arial" w:cs="Arial"/>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2A2B8F" w:rsidRPr="002D3A8D" w:rsidRDefault="002A2B8F" w:rsidP="002A2B8F">
      <w:pPr>
        <w:autoSpaceDN w:val="0"/>
        <w:spacing w:after="120"/>
        <w:ind w:right="50" w:firstLine="567"/>
        <w:jc w:val="both"/>
        <w:rPr>
          <w:rFonts w:ascii="Arial" w:hAnsi="Arial" w:cs="Arial"/>
        </w:rPr>
      </w:pPr>
      <w:r w:rsidRPr="002D3A8D">
        <w:rPr>
          <w:rFonts w:ascii="Arial" w:hAnsi="Arial" w:cs="Arial"/>
        </w:rPr>
        <w:t xml:space="preserve">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Ако за доказване критериите за подбор клонът се позовава на ресурсите на търговеца, </w:t>
      </w:r>
      <w:r w:rsidRPr="002D3A8D">
        <w:rPr>
          <w:rFonts w:ascii="Arial" w:hAnsi="Arial" w:cs="Arial"/>
          <w:b/>
        </w:rPr>
        <w:t>клонът представя доказателства</w:t>
      </w:r>
      <w:r w:rsidRPr="002D3A8D">
        <w:rPr>
          <w:rFonts w:ascii="Arial" w:hAnsi="Arial" w:cs="Arial"/>
        </w:rPr>
        <w:t>, че при изпълнение на поръчката ще има на разположение този ресурс.</w:t>
      </w:r>
    </w:p>
    <w:p w:rsidR="002A2B8F" w:rsidRPr="002D3A8D" w:rsidRDefault="002A2B8F" w:rsidP="002A2B8F">
      <w:pPr>
        <w:autoSpaceDN w:val="0"/>
        <w:spacing w:after="120"/>
        <w:ind w:right="50" w:firstLine="567"/>
        <w:jc w:val="both"/>
        <w:rPr>
          <w:rFonts w:ascii="Arial" w:hAnsi="Arial" w:cs="Arial"/>
        </w:rPr>
      </w:pPr>
      <w:r w:rsidRPr="002D3A8D">
        <w:rPr>
          <w:rFonts w:ascii="Arial" w:hAnsi="Arial" w:cs="Arial"/>
        </w:rPr>
        <w:t>Лице, което участва в обединение или е дало съгласие да бъде подизпълнител на друг участник, не може да представя самостоятелна оферта. В процедура по възлагане на обществена поръчка едно физическо или юридическо лице може да участва само в едно обединение.</w:t>
      </w:r>
    </w:p>
    <w:p w:rsidR="002A2B8F" w:rsidRPr="002D3A8D" w:rsidRDefault="002A2B8F" w:rsidP="002A2B8F">
      <w:pPr>
        <w:autoSpaceDN w:val="0"/>
        <w:spacing w:after="20"/>
        <w:ind w:right="50" w:firstLine="567"/>
        <w:jc w:val="both"/>
        <w:rPr>
          <w:rFonts w:ascii="Arial" w:hAnsi="Arial" w:cs="Arial"/>
          <w:b/>
        </w:rPr>
      </w:pPr>
      <w:r w:rsidRPr="002D3A8D">
        <w:rPr>
          <w:rFonts w:ascii="Arial" w:hAnsi="Arial" w:cs="Arial"/>
        </w:rPr>
        <w:t xml:space="preserve">Свързани лица </w:t>
      </w:r>
      <w:r w:rsidRPr="002D3A8D">
        <w:rPr>
          <w:rFonts w:ascii="Arial" w:hAnsi="Arial" w:cs="Arial"/>
          <w:bCs/>
        </w:rPr>
        <w:t xml:space="preserve">по смисъла на </w:t>
      </w:r>
      <w:r w:rsidRPr="002D3A8D">
        <w:rPr>
          <w:rFonts w:ascii="Arial" w:hAnsi="Arial" w:cs="Arial"/>
          <w:b/>
          <w:bCs/>
        </w:rPr>
        <w:t>§ 2, т. 45 от Допълнителните разпоредби на ЗОП</w:t>
      </w:r>
      <w:r w:rsidRPr="002D3A8D">
        <w:rPr>
          <w:rFonts w:ascii="Arial" w:hAnsi="Arial" w:cs="Arial"/>
        </w:rPr>
        <w:t xml:space="preserve"> не могат да бъдат самостоятелни участници в настоящата процедура.</w:t>
      </w:r>
    </w:p>
    <w:p w:rsidR="00750EDF" w:rsidRPr="002D3A8D" w:rsidRDefault="00750EDF" w:rsidP="002A2B8F">
      <w:pPr>
        <w:shd w:val="clear" w:color="auto" w:fill="FFFFFF"/>
        <w:tabs>
          <w:tab w:val="left" w:pos="567"/>
        </w:tabs>
        <w:spacing w:line="294" w:lineRule="atLeast"/>
        <w:jc w:val="both"/>
        <w:rPr>
          <w:rFonts w:ascii="Arial" w:hAnsi="Arial" w:cs="Arial"/>
          <w:b/>
        </w:rPr>
      </w:pPr>
    </w:p>
    <w:p w:rsidR="007A1501" w:rsidRPr="002D3A8D" w:rsidRDefault="007A1501" w:rsidP="003112FB">
      <w:pPr>
        <w:numPr>
          <w:ilvl w:val="0"/>
          <w:numId w:val="4"/>
        </w:numPr>
        <w:shd w:val="clear" w:color="auto" w:fill="FFFFFF"/>
        <w:tabs>
          <w:tab w:val="left" w:pos="0"/>
        </w:tabs>
        <w:spacing w:after="120" w:line="294" w:lineRule="atLeast"/>
        <w:ind w:left="924" w:hanging="357"/>
        <w:jc w:val="both"/>
        <w:rPr>
          <w:rFonts w:ascii="Arial" w:hAnsi="Arial" w:cs="Arial"/>
          <w:b/>
          <w:lang w:eastAsia="en-US"/>
        </w:rPr>
      </w:pPr>
      <w:r w:rsidRPr="002D3A8D">
        <w:rPr>
          <w:rFonts w:ascii="Arial" w:hAnsi="Arial" w:cs="Arial"/>
          <w:b/>
          <w:lang w:eastAsia="en-US"/>
        </w:rPr>
        <w:t>ТЕХНИЧЕСКИ СПЕЦИФИКАЦИИ</w:t>
      </w:r>
    </w:p>
    <w:p w:rsidR="003D1A78" w:rsidRPr="002D3A8D" w:rsidRDefault="003D1A78" w:rsidP="003D1A78">
      <w:pPr>
        <w:shd w:val="clear" w:color="auto" w:fill="FFFFFF"/>
        <w:tabs>
          <w:tab w:val="left" w:pos="0"/>
        </w:tabs>
        <w:spacing w:line="294" w:lineRule="atLeast"/>
        <w:ind w:firstLine="567"/>
        <w:jc w:val="both"/>
        <w:rPr>
          <w:rFonts w:ascii="Arial" w:hAnsi="Arial" w:cs="Arial"/>
          <w:lang w:eastAsia="en-US"/>
        </w:rPr>
      </w:pPr>
      <w:r w:rsidRPr="002D3A8D">
        <w:rPr>
          <w:rFonts w:ascii="Arial" w:hAnsi="Arial" w:cs="Arial"/>
          <w:lang w:eastAsia="en-US"/>
        </w:rPr>
        <w:t xml:space="preserve">При изпълнение на обществената поръчка следва стриктно да се спазват изискванията на Техническата спецификация неразделна част от документацията за участие. </w:t>
      </w:r>
    </w:p>
    <w:p w:rsidR="00003DCA" w:rsidRPr="002D3A8D" w:rsidRDefault="007A1501" w:rsidP="003D1A78">
      <w:pPr>
        <w:shd w:val="clear" w:color="auto" w:fill="FFFFFF"/>
        <w:tabs>
          <w:tab w:val="left" w:pos="0"/>
        </w:tabs>
        <w:spacing w:line="294" w:lineRule="atLeast"/>
        <w:ind w:firstLine="567"/>
        <w:jc w:val="both"/>
        <w:rPr>
          <w:rFonts w:ascii="Arial" w:hAnsi="Arial" w:cs="Arial"/>
          <w:lang w:eastAsia="en-US"/>
        </w:rPr>
      </w:pPr>
      <w:r w:rsidRPr="002D3A8D">
        <w:rPr>
          <w:rFonts w:ascii="Arial" w:hAnsi="Arial" w:cs="Arial"/>
          <w:lang w:eastAsia="en-US"/>
        </w:rP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rsidR="00003DCA" w:rsidRPr="002D3A8D" w:rsidRDefault="007F6A0C" w:rsidP="00340A5A">
      <w:pPr>
        <w:shd w:val="clear" w:color="auto" w:fill="FFFFFF"/>
        <w:tabs>
          <w:tab w:val="left" w:pos="0"/>
        </w:tabs>
        <w:ind w:firstLine="567"/>
        <w:jc w:val="both"/>
        <w:rPr>
          <w:rFonts w:ascii="Arial" w:hAnsi="Arial" w:cs="Arial"/>
          <w:lang w:eastAsia="en-US"/>
        </w:rPr>
      </w:pPr>
      <w:r w:rsidRPr="002D3A8D">
        <w:rPr>
          <w:rFonts w:ascii="Arial" w:hAnsi="Arial" w:cs="Arial"/>
          <w:lang w:eastAsia="en-US"/>
        </w:rPr>
        <w:t xml:space="preserve">Когато се касае за </w:t>
      </w:r>
      <w:r w:rsidRPr="002D3A8D">
        <w:rPr>
          <w:rFonts w:ascii="Arial" w:hAnsi="Arial" w:cs="Arial"/>
        </w:rPr>
        <w:t xml:space="preserve">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r w:rsidR="002671DD" w:rsidRPr="002D3A8D">
        <w:rPr>
          <w:rFonts w:ascii="Arial" w:hAnsi="Arial" w:cs="Arial"/>
        </w:rPr>
        <w:t>чл. 52</w:t>
      </w:r>
      <w:r w:rsidRPr="002D3A8D">
        <w:rPr>
          <w:rFonts w:ascii="Arial" w:hAnsi="Arial" w:cs="Arial"/>
        </w:rPr>
        <w:t xml:space="preserve"> от ЗОП, че предлаганите решения удовлетворяват по еквивалентен начин изискванията, определени от техническите спецификации</w:t>
      </w:r>
      <w:r w:rsidR="007A1501" w:rsidRPr="002D3A8D">
        <w:rPr>
          <w:rFonts w:ascii="Arial" w:hAnsi="Arial" w:cs="Arial"/>
          <w:lang w:eastAsia="en-US"/>
        </w:rPr>
        <w:t>,</w:t>
      </w:r>
      <w:r w:rsidRPr="002D3A8D">
        <w:rPr>
          <w:rFonts w:ascii="Arial" w:hAnsi="Arial" w:cs="Arial"/>
          <w:lang w:eastAsia="en-US"/>
        </w:rPr>
        <w:t xml:space="preserve"> неговата оферта няма да бъде предложена за отстраняване. </w:t>
      </w:r>
    </w:p>
    <w:p w:rsidR="00CF364C" w:rsidRPr="002D3A8D" w:rsidRDefault="007F6A0C" w:rsidP="004F0854">
      <w:pPr>
        <w:shd w:val="clear" w:color="auto" w:fill="FFFFFF"/>
        <w:tabs>
          <w:tab w:val="left" w:pos="0"/>
        </w:tabs>
        <w:ind w:firstLine="567"/>
        <w:jc w:val="both"/>
        <w:rPr>
          <w:rFonts w:ascii="Arial" w:hAnsi="Arial" w:cs="Arial"/>
        </w:rPr>
      </w:pPr>
      <w:r w:rsidRPr="002D3A8D">
        <w:rPr>
          <w:rFonts w:ascii="Arial" w:hAnsi="Arial" w:cs="Arial"/>
          <w:lang w:eastAsia="en-US"/>
        </w:rPr>
        <w:lastRenderedPageBreak/>
        <w:t xml:space="preserve">Когато се касае за </w:t>
      </w:r>
      <w:r w:rsidRPr="002D3A8D">
        <w:rPr>
          <w:rFonts w:ascii="Arial" w:hAnsi="Arial" w:cs="Arial"/>
        </w:rPr>
        <w:t xml:space="preserve">български стандарт, въвеждащ европейски стандарт, европейска техническа оценка, обща техническа спецификация, международен стандарт или </w:t>
      </w:r>
      <w:proofErr w:type="spellStart"/>
      <w:r w:rsidRPr="002D3A8D">
        <w:rPr>
          <w:rFonts w:ascii="Arial" w:hAnsi="Arial" w:cs="Arial"/>
        </w:rPr>
        <w:t>стандартизационен</w:t>
      </w:r>
      <w:proofErr w:type="spellEnd"/>
      <w:r w:rsidRPr="002D3A8D">
        <w:rPr>
          <w:rFonts w:ascii="Arial" w:hAnsi="Arial" w:cs="Arial"/>
        </w:rPr>
        <w:t xml:space="preserve">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r w:rsidR="002671DD" w:rsidRPr="002D3A8D">
        <w:rPr>
          <w:rFonts w:ascii="Arial" w:hAnsi="Arial" w:cs="Arial"/>
        </w:rPr>
        <w:t>чл. 52</w:t>
      </w:r>
      <w:r w:rsidRPr="002D3A8D">
        <w:rPr>
          <w:rFonts w:ascii="Arial" w:hAnsi="Arial" w:cs="Arial"/>
        </w:rPr>
        <w:t xml:space="preserve"> от ЗОП, че тези </w:t>
      </w:r>
      <w:proofErr w:type="spellStart"/>
      <w:r w:rsidRPr="002D3A8D">
        <w:rPr>
          <w:rFonts w:ascii="Arial" w:hAnsi="Arial" w:cs="Arial"/>
        </w:rPr>
        <w:t>стандартизационни</w:t>
      </w:r>
      <w:proofErr w:type="spellEnd"/>
      <w:r w:rsidRPr="002D3A8D">
        <w:rPr>
          <w:rFonts w:ascii="Arial" w:hAnsi="Arial" w:cs="Arial"/>
        </w:rPr>
        <w:t xml:space="preserve"> документи се отнасят до определените от възложителя изисквания за работни характеристики и функционални изисквания, неговата оферта няма да б</w:t>
      </w:r>
      <w:r w:rsidR="007F64DA" w:rsidRPr="002D3A8D">
        <w:rPr>
          <w:rFonts w:ascii="Arial" w:hAnsi="Arial" w:cs="Arial"/>
        </w:rPr>
        <w:t>ъде предложена за отстраняване.</w:t>
      </w:r>
    </w:p>
    <w:p w:rsidR="00CF364C" w:rsidRPr="002D3A8D" w:rsidRDefault="00CF364C" w:rsidP="004F0854">
      <w:pPr>
        <w:shd w:val="clear" w:color="auto" w:fill="FFFFFF"/>
        <w:tabs>
          <w:tab w:val="left" w:pos="0"/>
        </w:tabs>
        <w:ind w:firstLine="567"/>
        <w:jc w:val="both"/>
        <w:rPr>
          <w:rFonts w:ascii="Arial" w:hAnsi="Arial" w:cs="Arial"/>
        </w:rPr>
      </w:pPr>
    </w:p>
    <w:p w:rsidR="007A1501" w:rsidRPr="002D3A8D" w:rsidRDefault="00D423DD" w:rsidP="00535696">
      <w:pPr>
        <w:shd w:val="clear" w:color="auto" w:fill="FFFFFF"/>
        <w:tabs>
          <w:tab w:val="left" w:pos="0"/>
        </w:tabs>
        <w:spacing w:after="120"/>
        <w:ind w:firstLine="567"/>
        <w:jc w:val="both"/>
        <w:rPr>
          <w:rFonts w:ascii="Arial" w:hAnsi="Arial" w:cs="Arial"/>
          <w:b/>
          <w:lang w:eastAsia="en-US"/>
        </w:rPr>
      </w:pPr>
      <w:r w:rsidRPr="002D3A8D">
        <w:rPr>
          <w:rFonts w:ascii="Arial" w:hAnsi="Arial" w:cs="Arial"/>
          <w:b/>
        </w:rPr>
        <w:t>2</w:t>
      </w:r>
      <w:r w:rsidR="00CF364C" w:rsidRPr="002D3A8D">
        <w:rPr>
          <w:rFonts w:ascii="Arial" w:hAnsi="Arial" w:cs="Arial"/>
          <w:b/>
        </w:rPr>
        <w:t>.</w:t>
      </w:r>
      <w:r w:rsidR="00CF364C" w:rsidRPr="002D3A8D">
        <w:rPr>
          <w:rFonts w:ascii="Arial" w:hAnsi="Arial" w:cs="Arial"/>
        </w:rPr>
        <w:t xml:space="preserve"> </w:t>
      </w:r>
      <w:r w:rsidR="00723001" w:rsidRPr="002D3A8D">
        <w:rPr>
          <w:rFonts w:ascii="Arial" w:hAnsi="Arial" w:cs="Arial"/>
          <w:b/>
          <w:lang w:eastAsia="en-US"/>
        </w:rPr>
        <w:t xml:space="preserve"> </w:t>
      </w:r>
      <w:r w:rsidR="00003DCA" w:rsidRPr="002D3A8D">
        <w:rPr>
          <w:rFonts w:ascii="Arial" w:hAnsi="Arial" w:cs="Arial"/>
          <w:b/>
          <w:lang w:eastAsia="en-US"/>
        </w:rPr>
        <w:t>ОСНОВАНИЯ</w:t>
      </w:r>
      <w:r w:rsidR="007F6A0C" w:rsidRPr="002D3A8D">
        <w:rPr>
          <w:rFonts w:ascii="Arial" w:hAnsi="Arial" w:cs="Arial"/>
          <w:b/>
          <w:lang w:eastAsia="en-US"/>
        </w:rPr>
        <w:t xml:space="preserve"> ЗА ОТСТРАНЯВАНЕ</w:t>
      </w:r>
    </w:p>
    <w:p w:rsidR="009E5743" w:rsidRPr="002D3A8D" w:rsidRDefault="009E5743" w:rsidP="009E5743">
      <w:pPr>
        <w:widowControl w:val="0"/>
        <w:shd w:val="clear" w:color="auto" w:fill="FFFFFF"/>
        <w:tabs>
          <w:tab w:val="left" w:pos="567"/>
          <w:tab w:val="left" w:pos="993"/>
        </w:tabs>
        <w:autoSpaceDE w:val="0"/>
        <w:autoSpaceDN w:val="0"/>
        <w:adjustRightInd w:val="0"/>
        <w:ind w:firstLine="567"/>
        <w:jc w:val="both"/>
        <w:rPr>
          <w:rFonts w:ascii="Arial" w:hAnsi="Arial" w:cs="Arial"/>
          <w:b/>
        </w:rPr>
      </w:pPr>
      <w:r w:rsidRPr="002D3A8D">
        <w:rPr>
          <w:rFonts w:ascii="Arial" w:hAnsi="Arial" w:cs="Arial"/>
          <w:b/>
          <w:color w:val="000000"/>
          <w:spacing w:val="-4"/>
        </w:rPr>
        <w:t>Възложителят отстранява от процедура</w:t>
      </w:r>
      <w:r w:rsidR="005B674A" w:rsidRPr="002D3A8D">
        <w:rPr>
          <w:rFonts w:ascii="Arial" w:hAnsi="Arial" w:cs="Arial"/>
          <w:b/>
          <w:color w:val="000000"/>
          <w:spacing w:val="-4"/>
        </w:rPr>
        <w:t>та</w:t>
      </w:r>
      <w:r w:rsidRPr="002D3A8D">
        <w:rPr>
          <w:rFonts w:ascii="Arial" w:hAnsi="Arial" w:cs="Arial"/>
          <w:b/>
          <w:color w:val="000000"/>
          <w:spacing w:val="-4"/>
        </w:rPr>
        <w:t xml:space="preserve"> за възлагане на обществена</w:t>
      </w:r>
      <w:r w:rsidR="005B674A" w:rsidRPr="002D3A8D">
        <w:rPr>
          <w:rFonts w:ascii="Arial" w:hAnsi="Arial" w:cs="Arial"/>
          <w:b/>
          <w:color w:val="000000"/>
          <w:spacing w:val="-4"/>
        </w:rPr>
        <w:t>та</w:t>
      </w:r>
      <w:r w:rsidRPr="002D3A8D">
        <w:rPr>
          <w:rFonts w:ascii="Arial" w:hAnsi="Arial" w:cs="Arial"/>
          <w:b/>
          <w:color w:val="000000"/>
          <w:spacing w:val="-4"/>
        </w:rPr>
        <w:t xml:space="preserve"> </w:t>
      </w:r>
      <w:r w:rsidRPr="002D3A8D">
        <w:rPr>
          <w:rFonts w:ascii="Arial" w:hAnsi="Arial" w:cs="Arial"/>
          <w:b/>
          <w:color w:val="000000"/>
        </w:rPr>
        <w:t>поръчка участник, когато</w:t>
      </w:r>
      <w:r w:rsidR="005B674A" w:rsidRPr="002D3A8D">
        <w:rPr>
          <w:rFonts w:ascii="Arial" w:hAnsi="Arial" w:cs="Arial"/>
          <w:b/>
          <w:color w:val="000000"/>
        </w:rPr>
        <w:t xml:space="preserve"> преди или по време на провеждането й за него са възникнали следните обстоятелства</w:t>
      </w:r>
      <w:r w:rsidRPr="002D3A8D">
        <w:rPr>
          <w:rFonts w:ascii="Arial" w:hAnsi="Arial" w:cs="Arial"/>
          <w:b/>
          <w:color w:val="000000"/>
        </w:rPr>
        <w:t>:</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 xml:space="preserve">1. </w:t>
      </w:r>
      <w:r w:rsidR="00297B13" w:rsidRPr="002D3A8D">
        <w:rPr>
          <w:rFonts w:ascii="Arial" w:hAnsi="Arial" w:cs="Arial"/>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002E70A7" w:rsidRPr="002D3A8D">
        <w:rPr>
          <w:rFonts w:ascii="Arial" w:hAnsi="Arial" w:cs="Arial"/>
        </w:rPr>
        <w:t xml:space="preserve"> (НК)</w:t>
      </w:r>
      <w:r w:rsidRPr="002D3A8D">
        <w:rPr>
          <w:rFonts w:ascii="Arial" w:hAnsi="Arial" w:cs="Arial"/>
        </w:rPr>
        <w:t>;</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 xml:space="preserve">2. </w:t>
      </w:r>
      <w:r w:rsidR="00297B13" w:rsidRPr="002D3A8D">
        <w:rPr>
          <w:rFonts w:ascii="Arial" w:hAnsi="Arial" w:cs="Arial"/>
        </w:rPr>
        <w:t>е осъден с влязла в сила присъда за престъпление, аналогично на тези по т. 1, в друга държава членка или трета страна</w:t>
      </w:r>
      <w:r w:rsidRPr="002D3A8D">
        <w:rPr>
          <w:rFonts w:ascii="Arial" w:hAnsi="Arial" w:cs="Arial"/>
        </w:rPr>
        <w:t>;</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 xml:space="preserve">3. </w:t>
      </w:r>
      <w:r w:rsidR="00297B13" w:rsidRPr="002D3A8D">
        <w:rPr>
          <w:rFonts w:ascii="Arial" w:hAnsi="Arial" w:cs="Arial"/>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sidR="00ED32F6" w:rsidRPr="002D3A8D">
        <w:rPr>
          <w:rStyle w:val="aff1"/>
          <w:rFonts w:ascii="Arial" w:hAnsi="Arial" w:cs="Arial"/>
        </w:rPr>
        <w:footnoteReference w:id="1"/>
      </w:r>
      <w:r w:rsidRPr="002D3A8D">
        <w:rPr>
          <w:rFonts w:ascii="Arial" w:hAnsi="Arial" w:cs="Arial"/>
        </w:rPr>
        <w:t>;</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4. е налице неравнопоставеност в случаите по чл. 44, ал. 5;</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5. е установено, че:</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 xml:space="preserve">6. </w:t>
      </w:r>
      <w:r w:rsidR="00297B13" w:rsidRPr="002D3A8D">
        <w:rPr>
          <w:rFonts w:ascii="Arial" w:hAnsi="Arial" w:cs="Arial"/>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2D3A8D">
        <w:rPr>
          <w:rFonts w:ascii="Arial" w:hAnsi="Arial" w:cs="Arial"/>
        </w:rPr>
        <w:t>;</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7. е налице конфликт на интереси, който не може да бъде отстранен.</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E5743" w:rsidRPr="002D3A8D" w:rsidRDefault="001B435C" w:rsidP="009E5743">
      <w:pPr>
        <w:widowControl w:val="0"/>
        <w:tabs>
          <w:tab w:val="left" w:pos="567"/>
        </w:tabs>
        <w:autoSpaceDE w:val="0"/>
        <w:autoSpaceDN w:val="0"/>
        <w:adjustRightInd w:val="0"/>
        <w:ind w:firstLine="567"/>
        <w:jc w:val="both"/>
        <w:rPr>
          <w:rFonts w:ascii="Arial" w:hAnsi="Arial" w:cs="Arial"/>
        </w:rPr>
      </w:pPr>
      <w:r>
        <w:rPr>
          <w:rFonts w:ascii="Arial" w:hAnsi="Arial" w:cs="Arial"/>
        </w:rPr>
        <w:t>9</w:t>
      </w:r>
      <w:r w:rsidR="009E5743" w:rsidRPr="002D3A8D">
        <w:rPr>
          <w:rFonts w:ascii="Arial" w:hAnsi="Arial" w:cs="Arial"/>
        </w:rPr>
        <w:t>. сключил е споразумение с други лица с цел нарушаване на конкуренцията, когато нарушението е установено с акт на компетентен орган;</w:t>
      </w:r>
    </w:p>
    <w:p w:rsidR="009E5743" w:rsidRPr="002D3A8D" w:rsidRDefault="001B435C" w:rsidP="009E5743">
      <w:pPr>
        <w:widowControl w:val="0"/>
        <w:tabs>
          <w:tab w:val="left" w:pos="567"/>
        </w:tabs>
        <w:autoSpaceDE w:val="0"/>
        <w:autoSpaceDN w:val="0"/>
        <w:adjustRightInd w:val="0"/>
        <w:ind w:firstLine="567"/>
        <w:jc w:val="both"/>
        <w:rPr>
          <w:rFonts w:ascii="Arial" w:hAnsi="Arial" w:cs="Arial"/>
        </w:rPr>
      </w:pPr>
      <w:r>
        <w:rPr>
          <w:rFonts w:ascii="Arial" w:hAnsi="Arial" w:cs="Arial"/>
        </w:rPr>
        <w:lastRenderedPageBreak/>
        <w:t>10</w:t>
      </w:r>
      <w:r w:rsidR="009E5743" w:rsidRPr="002D3A8D">
        <w:rPr>
          <w:rFonts w:ascii="Arial" w:hAnsi="Arial" w:cs="Arial"/>
        </w:rPr>
        <w:t xml:space="preserve">. </w:t>
      </w:r>
      <w:r w:rsidR="00297B13" w:rsidRPr="002D3A8D">
        <w:rPr>
          <w:rFonts w:ascii="Arial" w:hAnsi="Arial" w:cs="Arial"/>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009E5743" w:rsidRPr="002D3A8D">
        <w:rPr>
          <w:rFonts w:ascii="Arial" w:hAnsi="Arial" w:cs="Arial"/>
        </w:rPr>
        <w:t>;</w:t>
      </w:r>
    </w:p>
    <w:p w:rsidR="009E5743" w:rsidRPr="002D3A8D" w:rsidRDefault="001B435C" w:rsidP="009E5743">
      <w:pPr>
        <w:widowControl w:val="0"/>
        <w:tabs>
          <w:tab w:val="left" w:pos="567"/>
        </w:tabs>
        <w:autoSpaceDE w:val="0"/>
        <w:autoSpaceDN w:val="0"/>
        <w:adjustRightInd w:val="0"/>
        <w:ind w:firstLine="567"/>
        <w:jc w:val="both"/>
        <w:rPr>
          <w:rFonts w:ascii="Arial" w:hAnsi="Arial" w:cs="Arial"/>
        </w:rPr>
      </w:pPr>
      <w:r>
        <w:rPr>
          <w:rFonts w:ascii="Arial" w:hAnsi="Arial" w:cs="Arial"/>
        </w:rPr>
        <w:t>11</w:t>
      </w:r>
      <w:r w:rsidR="009E5743" w:rsidRPr="002D3A8D">
        <w:rPr>
          <w:rFonts w:ascii="Arial" w:hAnsi="Arial" w:cs="Arial"/>
        </w:rPr>
        <w:t>. е опитал да:</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9E5743" w:rsidRPr="002D3A8D" w:rsidRDefault="009E5743" w:rsidP="009E5743">
      <w:pPr>
        <w:widowControl w:val="0"/>
        <w:tabs>
          <w:tab w:val="left" w:pos="567"/>
        </w:tabs>
        <w:autoSpaceDE w:val="0"/>
        <w:autoSpaceDN w:val="0"/>
        <w:adjustRightInd w:val="0"/>
        <w:ind w:firstLine="567"/>
        <w:jc w:val="both"/>
        <w:rPr>
          <w:rFonts w:ascii="Arial" w:hAnsi="Arial" w:cs="Arial"/>
        </w:rPr>
      </w:pPr>
      <w:r w:rsidRPr="002D3A8D">
        <w:rPr>
          <w:rFonts w:ascii="Arial" w:hAnsi="Arial" w:cs="Arial"/>
        </w:rPr>
        <w:t>б) получи информация, която може да му даде неоснователно предимство в процедурата за възлагане на обществена поръчка.</w:t>
      </w:r>
    </w:p>
    <w:p w:rsidR="009E5743" w:rsidRPr="002D3A8D" w:rsidRDefault="009E5743" w:rsidP="009E5743">
      <w:pPr>
        <w:widowControl w:val="0"/>
        <w:tabs>
          <w:tab w:val="left" w:pos="567"/>
        </w:tabs>
        <w:autoSpaceDE w:val="0"/>
        <w:autoSpaceDN w:val="0"/>
        <w:adjustRightInd w:val="0"/>
        <w:ind w:firstLine="567"/>
        <w:jc w:val="both"/>
        <w:rPr>
          <w:rFonts w:ascii="Arial" w:hAnsi="Arial" w:cs="Arial"/>
          <w:i/>
          <w:u w:val="single"/>
        </w:rPr>
      </w:pPr>
    </w:p>
    <w:p w:rsidR="009E5743" w:rsidRPr="002D3A8D" w:rsidRDefault="009E5743" w:rsidP="009E5743">
      <w:pPr>
        <w:widowControl w:val="0"/>
        <w:tabs>
          <w:tab w:val="left" w:pos="567"/>
        </w:tabs>
        <w:autoSpaceDE w:val="0"/>
        <w:autoSpaceDN w:val="0"/>
        <w:adjustRightInd w:val="0"/>
        <w:ind w:firstLine="567"/>
        <w:jc w:val="both"/>
        <w:rPr>
          <w:rFonts w:ascii="Arial" w:hAnsi="Arial" w:cs="Arial"/>
          <w:i/>
          <w:u w:val="single"/>
        </w:rPr>
      </w:pPr>
      <w:r w:rsidRPr="002D3A8D">
        <w:rPr>
          <w:rFonts w:ascii="Arial" w:hAnsi="Arial" w:cs="Arial"/>
          <w:i/>
          <w:u w:val="single"/>
        </w:rPr>
        <w:t>Забележка:</w:t>
      </w:r>
    </w:p>
    <w:p w:rsidR="00D35879" w:rsidRPr="002D3A8D" w:rsidRDefault="009E5743" w:rsidP="00ED32F6">
      <w:pPr>
        <w:widowControl w:val="0"/>
        <w:numPr>
          <w:ilvl w:val="1"/>
          <w:numId w:val="21"/>
        </w:numPr>
        <w:shd w:val="clear" w:color="auto" w:fill="FFFFFF"/>
        <w:tabs>
          <w:tab w:val="left" w:pos="567"/>
          <w:tab w:val="left" w:pos="682"/>
          <w:tab w:val="left" w:pos="1134"/>
        </w:tabs>
        <w:autoSpaceDE w:val="0"/>
        <w:autoSpaceDN w:val="0"/>
        <w:adjustRightInd w:val="0"/>
        <w:ind w:left="0" w:firstLine="567"/>
        <w:jc w:val="both"/>
        <w:rPr>
          <w:rFonts w:ascii="Arial" w:hAnsi="Arial" w:cs="Arial"/>
        </w:rPr>
      </w:pPr>
      <w:r w:rsidRPr="002D3A8D">
        <w:rPr>
          <w:rFonts w:ascii="Arial" w:hAnsi="Arial" w:cs="Arial"/>
        </w:rPr>
        <w:t>Основанията по т. 1, т. 2, т. 7 и т. 1</w:t>
      </w:r>
      <w:r w:rsidR="001B435C">
        <w:rPr>
          <w:rFonts w:ascii="Arial" w:hAnsi="Arial" w:cs="Arial"/>
        </w:rPr>
        <w:t>1</w:t>
      </w:r>
      <w:r w:rsidRPr="002D3A8D">
        <w:rPr>
          <w:rFonts w:ascii="Arial" w:hAnsi="Arial" w:cs="Arial"/>
        </w:rPr>
        <w:t xml:space="preserve"> по-горе се отнасят за </w:t>
      </w:r>
      <w:r w:rsidR="00297B13" w:rsidRPr="002D3A8D">
        <w:rPr>
          <w:rFonts w:ascii="Arial" w:hAnsi="Arial" w:cs="Arial"/>
        </w:rPr>
        <w:t xml:space="preserve">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ED32F6" w:rsidRPr="002D3A8D" w:rsidRDefault="00D35879" w:rsidP="00D35879">
      <w:pPr>
        <w:widowControl w:val="0"/>
        <w:shd w:val="clear" w:color="auto" w:fill="FFFFFF"/>
        <w:tabs>
          <w:tab w:val="left" w:pos="567"/>
          <w:tab w:val="left" w:pos="682"/>
          <w:tab w:val="left" w:pos="1134"/>
        </w:tabs>
        <w:autoSpaceDE w:val="0"/>
        <w:autoSpaceDN w:val="0"/>
        <w:adjustRightInd w:val="0"/>
        <w:jc w:val="both"/>
        <w:rPr>
          <w:rFonts w:ascii="Arial" w:hAnsi="Arial" w:cs="Arial"/>
        </w:rPr>
      </w:pPr>
      <w:r w:rsidRPr="002D3A8D">
        <w:rPr>
          <w:rFonts w:ascii="Arial" w:hAnsi="Arial" w:cs="Arial"/>
        </w:rPr>
        <w:tab/>
      </w:r>
      <w:r w:rsidR="00297B13" w:rsidRPr="002D3A8D">
        <w:rPr>
          <w:rFonts w:ascii="Arial" w:hAnsi="Arial" w:cs="Arial"/>
        </w:rPr>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1, т. 2, т. 7 и т. 1</w:t>
      </w:r>
      <w:r w:rsidR="00E96246">
        <w:rPr>
          <w:rFonts w:ascii="Arial" w:hAnsi="Arial" w:cs="Arial"/>
        </w:rPr>
        <w:t>1</w:t>
      </w:r>
      <w:r w:rsidR="00297B13" w:rsidRPr="002D3A8D">
        <w:rPr>
          <w:rFonts w:ascii="Arial" w:hAnsi="Arial" w:cs="Arial"/>
        </w:rPr>
        <w:t xml:space="preserve"> се отнасят и за това физическо лице.</w:t>
      </w:r>
    </w:p>
    <w:p w:rsidR="00ED32F6" w:rsidRPr="002D3A8D" w:rsidRDefault="00ED32F6" w:rsidP="00ED32F6">
      <w:pPr>
        <w:widowControl w:val="0"/>
        <w:shd w:val="clear" w:color="auto" w:fill="FFFFFF"/>
        <w:tabs>
          <w:tab w:val="left" w:pos="567"/>
          <w:tab w:val="left" w:pos="682"/>
          <w:tab w:val="left" w:pos="1134"/>
        </w:tabs>
        <w:autoSpaceDE w:val="0"/>
        <w:autoSpaceDN w:val="0"/>
        <w:adjustRightInd w:val="0"/>
        <w:jc w:val="both"/>
        <w:rPr>
          <w:rFonts w:ascii="Arial" w:hAnsi="Arial" w:cs="Arial"/>
        </w:rPr>
      </w:pPr>
      <w:r w:rsidRPr="002D3A8D">
        <w:rPr>
          <w:rFonts w:ascii="Arial" w:hAnsi="Arial" w:cs="Arial"/>
        </w:rPr>
        <w:tab/>
        <w:t>Когато лицата, за които се отнасят основанията по т. 1, т. 2, т. 7 и т. 1</w:t>
      </w:r>
      <w:r w:rsidR="00E96246">
        <w:rPr>
          <w:rFonts w:ascii="Arial" w:hAnsi="Arial" w:cs="Arial"/>
        </w:rPr>
        <w:t>1</w:t>
      </w:r>
      <w:r w:rsidRPr="002D3A8D">
        <w:rPr>
          <w:rFonts w:ascii="Arial" w:hAnsi="Arial" w:cs="Arial"/>
        </w:rPr>
        <w:t xml:space="preserve"> са повече от едно и за тях няма различие по отношение на въпросните обстоятелства, </w:t>
      </w:r>
      <w:proofErr w:type="spellStart"/>
      <w:r w:rsidRPr="002D3A8D">
        <w:rPr>
          <w:rFonts w:ascii="Arial" w:hAnsi="Arial" w:cs="Arial"/>
        </w:rPr>
        <w:t>еЕЕДОП</w:t>
      </w:r>
      <w:proofErr w:type="spellEnd"/>
      <w:r w:rsidRPr="002D3A8D">
        <w:rPr>
          <w:rFonts w:ascii="Arial" w:hAnsi="Arial" w:cs="Arial"/>
        </w:rPr>
        <w:t xml:space="preserve">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5B674A" w:rsidRPr="002D3A8D" w:rsidRDefault="00ED32F6" w:rsidP="005B674A">
      <w:pPr>
        <w:widowControl w:val="0"/>
        <w:shd w:val="clear" w:color="auto" w:fill="FFFFFF"/>
        <w:tabs>
          <w:tab w:val="left" w:pos="567"/>
          <w:tab w:val="left" w:pos="682"/>
          <w:tab w:val="left" w:pos="1134"/>
        </w:tabs>
        <w:autoSpaceDE w:val="0"/>
        <w:autoSpaceDN w:val="0"/>
        <w:adjustRightInd w:val="0"/>
        <w:spacing w:after="200"/>
        <w:jc w:val="both"/>
        <w:rPr>
          <w:rFonts w:ascii="Arial" w:hAnsi="Arial" w:cs="Arial"/>
        </w:rPr>
      </w:pPr>
      <w:r w:rsidRPr="002D3A8D">
        <w:rPr>
          <w:rFonts w:ascii="Arial" w:hAnsi="Arial" w:cs="Arial"/>
        </w:rPr>
        <w:tab/>
        <w:t xml:space="preserve">Когато е налице необходимост от защита на личните данни </w:t>
      </w:r>
      <w:r w:rsidR="00B37C1F" w:rsidRPr="002D3A8D">
        <w:rPr>
          <w:rFonts w:ascii="Arial" w:hAnsi="Arial" w:cs="Arial"/>
        </w:rPr>
        <w:t xml:space="preserve">или </w:t>
      </w:r>
      <w:r w:rsidRPr="002D3A8D">
        <w:rPr>
          <w:rFonts w:ascii="Arial" w:hAnsi="Arial" w:cs="Arial"/>
        </w:rPr>
        <w:t>при различие в обстоятелствата, свързани с личното състояние на лицата</w:t>
      </w:r>
      <w:r w:rsidR="00B37C1F" w:rsidRPr="002D3A8D">
        <w:rPr>
          <w:rFonts w:ascii="Arial" w:hAnsi="Arial" w:cs="Arial"/>
        </w:rPr>
        <w:t>, за които се отнасят основанията по т. 1, т. 2, т. 7 и т. 1</w:t>
      </w:r>
      <w:r w:rsidR="00B65D03">
        <w:rPr>
          <w:rFonts w:ascii="Arial" w:hAnsi="Arial" w:cs="Arial"/>
        </w:rPr>
        <w:t>1</w:t>
      </w:r>
      <w:r w:rsidR="00B37C1F" w:rsidRPr="002D3A8D">
        <w:rPr>
          <w:rFonts w:ascii="Arial" w:hAnsi="Arial" w:cs="Arial"/>
        </w:rPr>
        <w:t xml:space="preserve">, </w:t>
      </w:r>
      <w:r w:rsidRPr="002D3A8D">
        <w:rPr>
          <w:rFonts w:ascii="Arial" w:hAnsi="Arial" w:cs="Arial"/>
        </w:rPr>
        <w:t xml:space="preserve"> информацията относно </w:t>
      </w:r>
      <w:r w:rsidR="00B37C1F" w:rsidRPr="002D3A8D">
        <w:rPr>
          <w:rFonts w:ascii="Arial" w:hAnsi="Arial" w:cs="Arial"/>
        </w:rPr>
        <w:t xml:space="preserve">въпросните обстоятелства </w:t>
      </w:r>
      <w:r w:rsidRPr="002D3A8D">
        <w:rPr>
          <w:rFonts w:ascii="Arial" w:hAnsi="Arial" w:cs="Arial"/>
        </w:rPr>
        <w:t xml:space="preserve">се попълва в отделен </w:t>
      </w:r>
      <w:proofErr w:type="spellStart"/>
      <w:r w:rsidR="00B37C1F" w:rsidRPr="002D3A8D">
        <w:rPr>
          <w:rFonts w:ascii="Arial" w:hAnsi="Arial" w:cs="Arial"/>
        </w:rPr>
        <w:t>е</w:t>
      </w:r>
      <w:r w:rsidRPr="002D3A8D">
        <w:rPr>
          <w:rFonts w:ascii="Arial" w:hAnsi="Arial" w:cs="Arial"/>
        </w:rPr>
        <w:t>ЕЕДОП</w:t>
      </w:r>
      <w:proofErr w:type="spellEnd"/>
      <w:r w:rsidRPr="002D3A8D">
        <w:rPr>
          <w:rFonts w:ascii="Arial" w:hAnsi="Arial" w:cs="Arial"/>
        </w:rPr>
        <w:t>, подписан от съответното лице.</w:t>
      </w:r>
    </w:p>
    <w:p w:rsidR="009E5743" w:rsidRPr="002D3A8D" w:rsidRDefault="009E5743" w:rsidP="009E5743">
      <w:pPr>
        <w:widowControl w:val="0"/>
        <w:numPr>
          <w:ilvl w:val="1"/>
          <w:numId w:val="21"/>
        </w:numPr>
        <w:shd w:val="clear" w:color="auto" w:fill="FFFFFF"/>
        <w:tabs>
          <w:tab w:val="left" w:pos="567"/>
          <w:tab w:val="left" w:pos="682"/>
          <w:tab w:val="left" w:pos="1134"/>
        </w:tabs>
        <w:autoSpaceDE w:val="0"/>
        <w:autoSpaceDN w:val="0"/>
        <w:adjustRightInd w:val="0"/>
        <w:spacing w:after="120"/>
        <w:ind w:left="0" w:firstLine="567"/>
        <w:jc w:val="both"/>
        <w:rPr>
          <w:rFonts w:ascii="Arial" w:hAnsi="Arial" w:cs="Arial"/>
        </w:rPr>
      </w:pPr>
      <w:r w:rsidRPr="002D3A8D">
        <w:rPr>
          <w:rFonts w:ascii="Arial" w:hAnsi="Arial" w:cs="Arial"/>
        </w:rPr>
        <w:t>Основанията за отстраняване се прилагат и когато участник в процедурата е обединение от физически и/или юридически лица и за член на обединението е налице някое от тях (чл. 57, ал. 2 от ЗОП).</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При подаване на оферта участникът декларира липсата на основанията за отстраняване чрез представяне на електронен Единен европейски документ за обществени поръчки (</w:t>
      </w:r>
      <w:proofErr w:type="spellStart"/>
      <w:r w:rsidRPr="002D3A8D">
        <w:rPr>
          <w:rFonts w:ascii="Arial" w:hAnsi="Arial" w:cs="Arial"/>
        </w:rPr>
        <w:t>еЕЕДОП</w:t>
      </w:r>
      <w:proofErr w:type="spellEnd"/>
      <w:r w:rsidRPr="002D3A8D">
        <w:rPr>
          <w:rFonts w:ascii="Arial" w:hAnsi="Arial" w:cs="Arial"/>
        </w:rPr>
        <w:t xml:space="preserve">) </w:t>
      </w:r>
      <w:r w:rsidRPr="002D3A8D">
        <w:rPr>
          <w:rFonts w:ascii="Arial" w:hAnsi="Arial" w:cs="Arial"/>
          <w:i/>
        </w:rPr>
        <w:t>– информацията се посочва в съответните раздели на Част ІІІ „Основание за изключване”</w:t>
      </w:r>
      <w:r w:rsidRPr="002D3A8D">
        <w:rPr>
          <w:rFonts w:ascii="Arial" w:hAnsi="Arial" w:cs="Arial"/>
        </w:rPr>
        <w:t xml:space="preserve">, както следва: </w:t>
      </w:r>
    </w:p>
    <w:p w:rsidR="009E5743" w:rsidRPr="002D3A8D" w:rsidRDefault="009E5743" w:rsidP="009E5743">
      <w:pPr>
        <w:widowControl w:val="0"/>
        <w:numPr>
          <w:ilvl w:val="0"/>
          <w:numId w:val="28"/>
        </w:numPr>
        <w:shd w:val="clear" w:color="auto" w:fill="FFFFFF"/>
        <w:tabs>
          <w:tab w:val="left" w:pos="682"/>
        </w:tabs>
        <w:autoSpaceDE w:val="0"/>
        <w:autoSpaceDN w:val="0"/>
        <w:adjustRightInd w:val="0"/>
        <w:spacing w:after="200"/>
        <w:ind w:left="0" w:firstLine="567"/>
        <w:contextualSpacing/>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1 и 2 (</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1 и т. 2 </w:t>
      </w:r>
      <w:proofErr w:type="spellStart"/>
      <w:r w:rsidRPr="002D3A8D">
        <w:rPr>
          <w:rFonts w:ascii="Arial" w:hAnsi="Arial" w:cs="Arial"/>
          <w:lang w:val="en-GB"/>
        </w:rPr>
        <w:t>от</w:t>
      </w:r>
      <w:proofErr w:type="spellEnd"/>
      <w:r w:rsidRPr="002D3A8D">
        <w:rPr>
          <w:rFonts w:ascii="Arial" w:hAnsi="Arial" w:cs="Arial"/>
          <w:lang w:val="en-GB"/>
        </w:rPr>
        <w:t xml:space="preserve"> ЗОП) в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„А</w:t>
      </w:r>
      <w:r w:rsidRPr="002D3A8D">
        <w:rPr>
          <w:rFonts w:ascii="Arial" w:hAnsi="Arial" w:cs="Arial"/>
          <w:lang w:val="en-GB"/>
        </w:rPr>
        <w:t xml:space="preserve">“, </w:t>
      </w:r>
      <w:proofErr w:type="spellStart"/>
      <w:r w:rsidRPr="002D3A8D">
        <w:rPr>
          <w:rFonts w:ascii="Arial" w:hAnsi="Arial" w:cs="Arial"/>
          <w:lang w:val="en-GB"/>
        </w:rPr>
        <w:t>участникът</w:t>
      </w:r>
      <w:proofErr w:type="spellEnd"/>
      <w:r w:rsidRPr="002D3A8D">
        <w:rPr>
          <w:rFonts w:ascii="Arial" w:hAnsi="Arial" w:cs="Arial"/>
          <w:lang w:val="en-GB"/>
        </w:rPr>
        <w:t xml:space="preserve"> </w:t>
      </w:r>
      <w:proofErr w:type="spellStart"/>
      <w:r w:rsidRPr="002D3A8D">
        <w:rPr>
          <w:rFonts w:ascii="Arial" w:hAnsi="Arial" w:cs="Arial"/>
          <w:lang w:val="en-GB"/>
        </w:rPr>
        <w:t>следва</w:t>
      </w:r>
      <w:proofErr w:type="spellEnd"/>
      <w:r w:rsidRPr="002D3A8D">
        <w:rPr>
          <w:rFonts w:ascii="Arial" w:hAnsi="Arial" w:cs="Arial"/>
          <w:lang w:val="en-GB"/>
        </w:rPr>
        <w:t xml:space="preserve"> </w:t>
      </w:r>
      <w:proofErr w:type="spellStart"/>
      <w:r w:rsidRPr="002D3A8D">
        <w:rPr>
          <w:rFonts w:ascii="Arial" w:hAnsi="Arial" w:cs="Arial"/>
          <w:lang w:val="en-GB"/>
        </w:rPr>
        <w:t>да</w:t>
      </w:r>
      <w:proofErr w:type="spellEnd"/>
      <w:r w:rsidRPr="002D3A8D">
        <w:rPr>
          <w:rFonts w:ascii="Arial" w:hAnsi="Arial" w:cs="Arial"/>
          <w:lang w:val="en-GB"/>
        </w:rPr>
        <w:t xml:space="preserve"> </w:t>
      </w:r>
      <w:proofErr w:type="spellStart"/>
      <w:r w:rsidRPr="002D3A8D">
        <w:rPr>
          <w:rFonts w:ascii="Arial" w:hAnsi="Arial" w:cs="Arial"/>
          <w:lang w:val="en-GB"/>
        </w:rPr>
        <w:t>предостави</w:t>
      </w:r>
      <w:proofErr w:type="spellEnd"/>
      <w:r w:rsidRPr="002D3A8D">
        <w:rPr>
          <w:rFonts w:ascii="Arial" w:hAnsi="Arial" w:cs="Arial"/>
          <w:lang w:val="en-GB"/>
        </w:rPr>
        <w:t xml:space="preserve"> </w:t>
      </w:r>
      <w:proofErr w:type="spellStart"/>
      <w:r w:rsidRPr="002D3A8D">
        <w:rPr>
          <w:rFonts w:ascii="Arial" w:hAnsi="Arial" w:cs="Arial"/>
          <w:lang w:val="en-GB"/>
        </w:rPr>
        <w:t>информация</w:t>
      </w:r>
      <w:proofErr w:type="spellEnd"/>
      <w:r w:rsidRPr="002D3A8D">
        <w:rPr>
          <w:rFonts w:ascii="Arial" w:hAnsi="Arial" w:cs="Arial"/>
          <w:lang w:val="en-GB"/>
        </w:rPr>
        <w:t xml:space="preserve"> </w:t>
      </w:r>
      <w:proofErr w:type="spellStart"/>
      <w:r w:rsidRPr="002D3A8D">
        <w:rPr>
          <w:rFonts w:ascii="Arial" w:hAnsi="Arial" w:cs="Arial"/>
          <w:lang w:val="en-GB"/>
        </w:rPr>
        <w:t>относно</w:t>
      </w:r>
      <w:proofErr w:type="spellEnd"/>
      <w:r w:rsidRPr="002D3A8D">
        <w:rPr>
          <w:rFonts w:ascii="Arial" w:hAnsi="Arial" w:cs="Arial"/>
          <w:lang w:val="en-GB"/>
        </w:rPr>
        <w:t xml:space="preserve"> </w:t>
      </w:r>
      <w:proofErr w:type="spellStart"/>
      <w:r w:rsidRPr="002D3A8D">
        <w:rPr>
          <w:rFonts w:ascii="Arial" w:hAnsi="Arial" w:cs="Arial"/>
          <w:lang w:val="en-GB"/>
        </w:rPr>
        <w:t>присъди</w:t>
      </w:r>
      <w:proofErr w:type="spellEnd"/>
      <w:r w:rsidRPr="002D3A8D">
        <w:rPr>
          <w:rFonts w:ascii="Arial" w:hAnsi="Arial" w:cs="Arial"/>
          <w:lang w:val="en-GB"/>
        </w:rPr>
        <w:t xml:space="preserve"> </w:t>
      </w: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следните</w:t>
      </w:r>
      <w:proofErr w:type="spellEnd"/>
      <w:r w:rsidRPr="002D3A8D">
        <w:rPr>
          <w:rFonts w:ascii="Arial" w:hAnsi="Arial" w:cs="Arial"/>
          <w:lang w:val="en-GB"/>
        </w:rPr>
        <w:t xml:space="preserve"> </w:t>
      </w:r>
      <w:proofErr w:type="spellStart"/>
      <w:r w:rsidRPr="002D3A8D">
        <w:rPr>
          <w:rFonts w:ascii="Arial" w:hAnsi="Arial" w:cs="Arial"/>
          <w:lang w:val="en-GB"/>
        </w:rPr>
        <w:t>престъпления</w:t>
      </w:r>
      <w:proofErr w:type="spellEnd"/>
      <w:r w:rsidRPr="002D3A8D">
        <w:rPr>
          <w:rFonts w:ascii="Arial" w:hAnsi="Arial" w:cs="Arial"/>
          <w:lang w:val="en-GB"/>
        </w:rPr>
        <w:t>:</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а. участие в престъпна организация – по чл. 321 и 321а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б. корупция – по чл. 301 – 307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lastRenderedPageBreak/>
        <w:t>в. измама – по чл. 209 – 213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г. терористични  престъпления  или престъпления,  които  са  свързани  с  терористични дейности – по чл. 108а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д. изпиране на пари или финансиране на тероризъм – по чл. 253, 253а или 253б от НК и по чл. 108а, ал. 2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е. детски труд или други форми на трафик на хора – по чл. 192а или 159а – 159г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 xml:space="preserve">В </w:t>
      </w:r>
      <w:r w:rsidRPr="002D3A8D">
        <w:rPr>
          <w:rFonts w:ascii="Arial" w:hAnsi="Arial" w:cs="Arial"/>
          <w:i/>
        </w:rPr>
        <w:t>част III, раздел „Г“</w:t>
      </w:r>
      <w:r w:rsidRPr="002D3A8D">
        <w:rPr>
          <w:rFonts w:ascii="Arial" w:hAnsi="Arial" w:cs="Arial"/>
        </w:rPr>
        <w:t xml:space="preserve">, участникът следва да предостави информация относно присъди за престъпления по чл. 194 – 208, чл. 213а – 217, </w:t>
      </w:r>
      <w:r w:rsidR="00A46830" w:rsidRPr="002D3A8D">
        <w:rPr>
          <w:rFonts w:ascii="Arial" w:hAnsi="Arial" w:cs="Arial"/>
        </w:rPr>
        <w:t xml:space="preserve">чл. 219 – 252, </w:t>
      </w:r>
      <w:r w:rsidRPr="002D3A8D">
        <w:rPr>
          <w:rFonts w:ascii="Arial" w:hAnsi="Arial" w:cs="Arial"/>
        </w:rPr>
        <w:t>чл. 254а – 255а и чл. 256 – чл. 260 от НК.</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 xml:space="preserve">В </w:t>
      </w:r>
      <w:r w:rsidRPr="002D3A8D">
        <w:rPr>
          <w:rFonts w:ascii="Arial" w:hAnsi="Arial" w:cs="Arial"/>
          <w:i/>
        </w:rPr>
        <w:t>част III, раздел „В“</w:t>
      </w:r>
      <w:r w:rsidRPr="002D3A8D">
        <w:rPr>
          <w:rFonts w:ascii="Arial" w:hAnsi="Arial" w:cs="Arial"/>
        </w:rPr>
        <w:t xml:space="preserve"> участникът следва да предостави информация относно присъди за  престъпления  по  чл.  172,  чл. 255б  и  чл.  352 – 353е  от  НК.  </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Участниците  посочват  информация  за  престъпления,  аналогични  на  посочените  в  т. 1 при наличие на присъда в друга държава членка или трета страна.</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3</w:t>
      </w:r>
      <w:r w:rsidRPr="002D3A8D">
        <w:rPr>
          <w:rFonts w:ascii="Arial" w:hAnsi="Arial" w:cs="Arial"/>
        </w:rPr>
        <w:t xml:space="preserve"> </w:t>
      </w:r>
      <w:r w:rsidRPr="002D3A8D">
        <w:rPr>
          <w:rFonts w:ascii="Arial" w:hAnsi="Arial" w:cs="Arial"/>
          <w:lang w:val="en-GB"/>
        </w:rPr>
        <w:t>(</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3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„Б"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4 (</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4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5 (</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5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6 (</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6 </w:t>
      </w:r>
      <w:proofErr w:type="spellStart"/>
      <w:r w:rsidRPr="002D3A8D">
        <w:rPr>
          <w:rFonts w:ascii="Arial" w:hAnsi="Arial" w:cs="Arial"/>
          <w:lang w:val="en-GB"/>
        </w:rPr>
        <w:t>от</w:t>
      </w:r>
      <w:proofErr w:type="spellEnd"/>
      <w:r w:rsidRPr="002D3A8D">
        <w:rPr>
          <w:rFonts w:ascii="Arial" w:hAnsi="Arial" w:cs="Arial"/>
          <w:lang w:val="en-GB"/>
        </w:rPr>
        <w:t xml:space="preserve"> ЗОП) </w:t>
      </w:r>
      <w:r w:rsidRPr="002D3A8D">
        <w:rPr>
          <w:rFonts w:ascii="Arial" w:hAnsi="Arial" w:cs="Arial"/>
        </w:rPr>
        <w:t>в</w:t>
      </w:r>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rPr>
        <w:t xml:space="preserve">, участникът следва да предостави информация относно извършени нарушения по </w:t>
      </w:r>
      <w:proofErr w:type="spellStart"/>
      <w:r w:rsidRPr="002D3A8D">
        <w:rPr>
          <w:rFonts w:ascii="Arial" w:hAnsi="Arial" w:cs="Arial"/>
          <w:lang w:val="en-GB"/>
        </w:rPr>
        <w:t>чл</w:t>
      </w:r>
      <w:proofErr w:type="spellEnd"/>
      <w:r w:rsidRPr="002D3A8D">
        <w:rPr>
          <w:rFonts w:ascii="Arial" w:hAnsi="Arial" w:cs="Arial"/>
          <w:lang w:val="en-GB"/>
        </w:rPr>
        <w:t xml:space="preserve">. 118, </w:t>
      </w:r>
      <w:proofErr w:type="spellStart"/>
      <w:r w:rsidRPr="002D3A8D">
        <w:rPr>
          <w:rFonts w:ascii="Arial" w:hAnsi="Arial" w:cs="Arial"/>
          <w:lang w:val="en-GB"/>
        </w:rPr>
        <w:t>чл</w:t>
      </w:r>
      <w:proofErr w:type="spellEnd"/>
      <w:r w:rsidRPr="002D3A8D">
        <w:rPr>
          <w:rFonts w:ascii="Arial" w:hAnsi="Arial" w:cs="Arial"/>
          <w:lang w:val="en-GB"/>
        </w:rPr>
        <w:t xml:space="preserve">. 128, </w:t>
      </w:r>
      <w:proofErr w:type="spellStart"/>
      <w:r w:rsidRPr="002D3A8D">
        <w:rPr>
          <w:rFonts w:ascii="Arial" w:hAnsi="Arial" w:cs="Arial"/>
          <w:lang w:val="en-GB"/>
        </w:rPr>
        <w:t>чл</w:t>
      </w:r>
      <w:proofErr w:type="spellEnd"/>
      <w:r w:rsidRPr="002D3A8D">
        <w:rPr>
          <w:rFonts w:ascii="Arial" w:hAnsi="Arial" w:cs="Arial"/>
          <w:lang w:val="en-GB"/>
        </w:rPr>
        <w:t xml:space="preserve">. 245 и </w:t>
      </w:r>
      <w:proofErr w:type="spellStart"/>
      <w:r w:rsidRPr="002D3A8D">
        <w:rPr>
          <w:rFonts w:ascii="Arial" w:hAnsi="Arial" w:cs="Arial"/>
          <w:lang w:val="en-GB"/>
        </w:rPr>
        <w:t>чл</w:t>
      </w:r>
      <w:proofErr w:type="spellEnd"/>
      <w:r w:rsidRPr="002D3A8D">
        <w:rPr>
          <w:rFonts w:ascii="Arial" w:hAnsi="Arial" w:cs="Arial"/>
          <w:lang w:val="en-GB"/>
        </w:rPr>
        <w:t xml:space="preserve">. 301 - 305 </w:t>
      </w:r>
      <w:proofErr w:type="spellStart"/>
      <w:r w:rsidRPr="002D3A8D">
        <w:rPr>
          <w:rFonts w:ascii="Arial" w:hAnsi="Arial" w:cs="Arial"/>
          <w:lang w:val="en-GB"/>
        </w:rPr>
        <w:t>от</w:t>
      </w:r>
      <w:proofErr w:type="spellEnd"/>
      <w:r w:rsidRPr="002D3A8D">
        <w:rPr>
          <w:rFonts w:ascii="Arial" w:hAnsi="Arial" w:cs="Arial"/>
          <w:lang w:val="en-GB"/>
        </w:rPr>
        <w:t xml:space="preserve"> </w:t>
      </w:r>
      <w:proofErr w:type="spellStart"/>
      <w:r w:rsidRPr="002D3A8D">
        <w:rPr>
          <w:rFonts w:ascii="Arial" w:hAnsi="Arial" w:cs="Arial"/>
          <w:lang w:val="en-GB"/>
        </w:rPr>
        <w:t>Кодекса</w:t>
      </w:r>
      <w:proofErr w:type="spellEnd"/>
      <w:r w:rsidRPr="002D3A8D">
        <w:rPr>
          <w:rFonts w:ascii="Arial" w:hAnsi="Arial" w:cs="Arial"/>
          <w:lang w:val="en-GB"/>
        </w:rPr>
        <w:t xml:space="preserve"> </w:t>
      </w:r>
      <w:proofErr w:type="spellStart"/>
      <w:r w:rsidRPr="002D3A8D">
        <w:rPr>
          <w:rFonts w:ascii="Arial" w:hAnsi="Arial" w:cs="Arial"/>
          <w:lang w:val="en-GB"/>
        </w:rPr>
        <w:t>на</w:t>
      </w:r>
      <w:proofErr w:type="spellEnd"/>
      <w:r w:rsidRPr="002D3A8D">
        <w:rPr>
          <w:rFonts w:ascii="Arial" w:hAnsi="Arial" w:cs="Arial"/>
          <w:lang w:val="en-GB"/>
        </w:rPr>
        <w:t xml:space="preserve"> </w:t>
      </w:r>
      <w:proofErr w:type="spellStart"/>
      <w:r w:rsidRPr="002D3A8D">
        <w:rPr>
          <w:rFonts w:ascii="Arial" w:hAnsi="Arial" w:cs="Arial"/>
          <w:lang w:val="en-GB"/>
        </w:rPr>
        <w:t>труда</w:t>
      </w:r>
      <w:proofErr w:type="spellEnd"/>
      <w:r w:rsidRPr="002D3A8D">
        <w:rPr>
          <w:rFonts w:ascii="Arial" w:hAnsi="Arial" w:cs="Arial"/>
          <w:lang w:val="en-GB"/>
        </w:rPr>
        <w:t xml:space="preserve"> </w:t>
      </w:r>
      <w:proofErr w:type="spellStart"/>
      <w:r w:rsidRPr="002D3A8D">
        <w:rPr>
          <w:rFonts w:ascii="Arial" w:hAnsi="Arial" w:cs="Arial"/>
          <w:lang w:val="en-GB"/>
        </w:rPr>
        <w:t>или</w:t>
      </w:r>
      <w:proofErr w:type="spellEnd"/>
      <w:r w:rsidRPr="002D3A8D">
        <w:rPr>
          <w:rFonts w:ascii="Arial" w:hAnsi="Arial" w:cs="Arial"/>
          <w:lang w:val="en-GB"/>
        </w:rPr>
        <w:t xml:space="preserve"> </w:t>
      </w:r>
      <w:proofErr w:type="spellStart"/>
      <w:r w:rsidRPr="002D3A8D">
        <w:rPr>
          <w:rFonts w:ascii="Arial" w:hAnsi="Arial" w:cs="Arial"/>
          <w:lang w:val="en-GB"/>
        </w:rPr>
        <w:t>аналогични</w:t>
      </w:r>
      <w:proofErr w:type="spellEnd"/>
      <w:r w:rsidRPr="002D3A8D">
        <w:rPr>
          <w:rFonts w:ascii="Arial" w:hAnsi="Arial" w:cs="Arial"/>
          <w:lang w:val="en-GB"/>
        </w:rPr>
        <w:t xml:space="preserve"> </w:t>
      </w:r>
      <w:proofErr w:type="spellStart"/>
      <w:r w:rsidRPr="002D3A8D">
        <w:rPr>
          <w:rFonts w:ascii="Arial" w:hAnsi="Arial" w:cs="Arial"/>
          <w:lang w:val="en-GB"/>
        </w:rPr>
        <w:t>задължения</w:t>
      </w:r>
      <w:proofErr w:type="spellEnd"/>
      <w:r w:rsidRPr="002D3A8D">
        <w:rPr>
          <w:rFonts w:ascii="Arial" w:hAnsi="Arial" w:cs="Arial"/>
          <w:lang w:val="en-GB"/>
        </w:rPr>
        <w:t>.</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lang w:val="en-GB"/>
        </w:rPr>
        <w:t xml:space="preserve">В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„Г</w:t>
      </w:r>
      <w:proofErr w:type="gramStart"/>
      <w:r w:rsidRPr="002D3A8D">
        <w:rPr>
          <w:rFonts w:ascii="Arial" w:hAnsi="Arial" w:cs="Arial"/>
          <w:i/>
          <w:lang w:val="en-GB"/>
        </w:rPr>
        <w:t>“</w:t>
      </w:r>
      <w:r w:rsidRPr="002D3A8D">
        <w:rPr>
          <w:rFonts w:ascii="Arial" w:hAnsi="Arial" w:cs="Arial"/>
        </w:rPr>
        <w:t xml:space="preserve"> </w:t>
      </w:r>
      <w:r w:rsidRPr="002D3A8D">
        <w:rPr>
          <w:rFonts w:ascii="Arial" w:hAnsi="Arial" w:cs="Arial"/>
          <w:i/>
        </w:rPr>
        <w:t>от</w:t>
      </w:r>
      <w:proofErr w:type="gramEnd"/>
      <w:r w:rsidRPr="002D3A8D">
        <w:rPr>
          <w:rFonts w:ascii="Arial" w:hAnsi="Arial" w:cs="Arial"/>
          <w:i/>
        </w:rPr>
        <w:t xml:space="preserve"> </w:t>
      </w:r>
      <w:proofErr w:type="spellStart"/>
      <w:r w:rsidRPr="002D3A8D">
        <w:rPr>
          <w:rFonts w:ascii="Arial" w:hAnsi="Arial" w:cs="Arial"/>
          <w:i/>
        </w:rPr>
        <w:t>еЕЕДОП</w:t>
      </w:r>
      <w:proofErr w:type="spellEnd"/>
      <w:r w:rsidRPr="002D3A8D">
        <w:rPr>
          <w:rFonts w:ascii="Arial" w:hAnsi="Arial" w:cs="Arial"/>
          <w:lang w:val="en-GB"/>
        </w:rPr>
        <w:t xml:space="preserve">, </w:t>
      </w:r>
      <w:r w:rsidRPr="002D3A8D">
        <w:rPr>
          <w:rFonts w:ascii="Arial" w:hAnsi="Arial" w:cs="Arial"/>
        </w:rPr>
        <w:t>участникът</w:t>
      </w:r>
      <w:r w:rsidRPr="002D3A8D">
        <w:rPr>
          <w:rFonts w:ascii="Arial" w:hAnsi="Arial" w:cs="Arial"/>
          <w:lang w:val="en-GB"/>
        </w:rPr>
        <w:t xml:space="preserve"> </w:t>
      </w:r>
      <w:proofErr w:type="spellStart"/>
      <w:r w:rsidRPr="002D3A8D">
        <w:rPr>
          <w:rFonts w:ascii="Arial" w:hAnsi="Arial" w:cs="Arial"/>
          <w:lang w:val="en-GB"/>
        </w:rPr>
        <w:t>следва</w:t>
      </w:r>
      <w:proofErr w:type="spellEnd"/>
      <w:r w:rsidRPr="002D3A8D">
        <w:rPr>
          <w:rFonts w:ascii="Arial" w:hAnsi="Arial" w:cs="Arial"/>
          <w:lang w:val="en-GB"/>
        </w:rPr>
        <w:t xml:space="preserve"> </w:t>
      </w:r>
      <w:proofErr w:type="spellStart"/>
      <w:r w:rsidRPr="002D3A8D">
        <w:rPr>
          <w:rFonts w:ascii="Arial" w:hAnsi="Arial" w:cs="Arial"/>
          <w:lang w:val="en-GB"/>
        </w:rPr>
        <w:t>да</w:t>
      </w:r>
      <w:proofErr w:type="spellEnd"/>
      <w:r w:rsidRPr="002D3A8D">
        <w:rPr>
          <w:rFonts w:ascii="Arial" w:hAnsi="Arial" w:cs="Arial"/>
          <w:lang w:val="en-GB"/>
        </w:rPr>
        <w:t xml:space="preserve"> </w:t>
      </w:r>
      <w:proofErr w:type="spellStart"/>
      <w:r w:rsidRPr="002D3A8D">
        <w:rPr>
          <w:rFonts w:ascii="Arial" w:hAnsi="Arial" w:cs="Arial"/>
          <w:lang w:val="en-GB"/>
        </w:rPr>
        <w:t>предостави</w:t>
      </w:r>
      <w:proofErr w:type="spellEnd"/>
      <w:r w:rsidRPr="002D3A8D">
        <w:rPr>
          <w:rFonts w:ascii="Arial" w:hAnsi="Arial" w:cs="Arial"/>
          <w:lang w:val="en-GB"/>
        </w:rPr>
        <w:t xml:space="preserve"> </w:t>
      </w:r>
      <w:proofErr w:type="spellStart"/>
      <w:r w:rsidRPr="002D3A8D">
        <w:rPr>
          <w:rFonts w:ascii="Arial" w:hAnsi="Arial" w:cs="Arial"/>
          <w:lang w:val="en-GB"/>
        </w:rPr>
        <w:t>информация</w:t>
      </w:r>
      <w:proofErr w:type="spellEnd"/>
      <w:r w:rsidRPr="002D3A8D">
        <w:rPr>
          <w:rFonts w:ascii="Arial" w:hAnsi="Arial" w:cs="Arial"/>
          <w:lang w:val="en-GB"/>
        </w:rPr>
        <w:t xml:space="preserve"> </w:t>
      </w:r>
      <w:proofErr w:type="spellStart"/>
      <w:r w:rsidRPr="002D3A8D">
        <w:rPr>
          <w:rFonts w:ascii="Arial" w:hAnsi="Arial" w:cs="Arial"/>
          <w:lang w:val="en-GB"/>
        </w:rPr>
        <w:t>относно</w:t>
      </w:r>
      <w:proofErr w:type="spellEnd"/>
      <w:r w:rsidRPr="002D3A8D">
        <w:rPr>
          <w:rFonts w:ascii="Arial" w:hAnsi="Arial" w:cs="Arial"/>
        </w:rPr>
        <w:t xml:space="preserve"> </w:t>
      </w:r>
      <w:proofErr w:type="spellStart"/>
      <w:r w:rsidRPr="002D3A8D">
        <w:rPr>
          <w:rFonts w:ascii="Arial" w:hAnsi="Arial" w:cs="Arial"/>
          <w:lang w:val="en-GB"/>
        </w:rPr>
        <w:t>извършени</w:t>
      </w:r>
      <w:proofErr w:type="spellEnd"/>
      <w:r w:rsidRPr="002D3A8D">
        <w:rPr>
          <w:rFonts w:ascii="Arial" w:hAnsi="Arial" w:cs="Arial"/>
          <w:lang w:val="en-GB"/>
        </w:rPr>
        <w:t xml:space="preserve"> </w:t>
      </w:r>
      <w:proofErr w:type="spellStart"/>
      <w:r w:rsidRPr="002D3A8D">
        <w:rPr>
          <w:rFonts w:ascii="Arial" w:hAnsi="Arial" w:cs="Arial"/>
          <w:lang w:val="en-GB"/>
        </w:rPr>
        <w:t>нарушения</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rPr>
        <w:t xml:space="preserve"> чл. 61, ал. 1, чл. 62, ал. 1 или 3, чл. 63, ал. 1 или 2, чл. 228, ал. 3 от Кодекса на труда, чл. 13, ал. 1 от Закона за трудовата миграция и трудовата мобилност или аналогични задължения.</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7 (</w:t>
      </w:r>
      <w:proofErr w:type="spellStart"/>
      <w:r w:rsidRPr="002D3A8D">
        <w:rPr>
          <w:rFonts w:ascii="Arial" w:hAnsi="Arial" w:cs="Arial"/>
          <w:lang w:val="en-GB"/>
        </w:rPr>
        <w:t>чл</w:t>
      </w:r>
      <w:proofErr w:type="spellEnd"/>
      <w:r w:rsidRPr="002D3A8D">
        <w:rPr>
          <w:rFonts w:ascii="Arial" w:hAnsi="Arial" w:cs="Arial"/>
          <w:lang w:val="en-GB"/>
        </w:rPr>
        <w:t xml:space="preserve">. 54, </w:t>
      </w:r>
      <w:proofErr w:type="spellStart"/>
      <w:r w:rsidRPr="002D3A8D">
        <w:rPr>
          <w:rFonts w:ascii="Arial" w:hAnsi="Arial" w:cs="Arial"/>
          <w:lang w:val="en-GB"/>
        </w:rPr>
        <w:t>ал</w:t>
      </w:r>
      <w:proofErr w:type="spellEnd"/>
      <w:r w:rsidRPr="002D3A8D">
        <w:rPr>
          <w:rFonts w:ascii="Arial" w:hAnsi="Arial" w:cs="Arial"/>
          <w:lang w:val="en-GB"/>
        </w:rPr>
        <w:t xml:space="preserve">. 1, т. 7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8 (</w:t>
      </w:r>
      <w:proofErr w:type="spellStart"/>
      <w:r w:rsidRPr="002D3A8D">
        <w:rPr>
          <w:rFonts w:ascii="Arial" w:hAnsi="Arial" w:cs="Arial"/>
          <w:lang w:val="en-GB"/>
        </w:rPr>
        <w:t>чл</w:t>
      </w:r>
      <w:proofErr w:type="spellEnd"/>
      <w:r w:rsidRPr="002D3A8D">
        <w:rPr>
          <w:rFonts w:ascii="Arial" w:hAnsi="Arial" w:cs="Arial"/>
          <w:lang w:val="en-GB"/>
        </w:rPr>
        <w:t xml:space="preserve">. 55, </w:t>
      </w:r>
      <w:proofErr w:type="spellStart"/>
      <w:r w:rsidRPr="002D3A8D">
        <w:rPr>
          <w:rFonts w:ascii="Arial" w:hAnsi="Arial" w:cs="Arial"/>
          <w:lang w:val="en-GB"/>
        </w:rPr>
        <w:t>ал</w:t>
      </w:r>
      <w:proofErr w:type="spellEnd"/>
      <w:r w:rsidRPr="002D3A8D">
        <w:rPr>
          <w:rFonts w:ascii="Arial" w:hAnsi="Arial" w:cs="Arial"/>
          <w:lang w:val="en-GB"/>
        </w:rPr>
        <w:t xml:space="preserve">. 1, т. 1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w:t>
      </w:r>
      <w:r w:rsidR="001B435C">
        <w:rPr>
          <w:rFonts w:ascii="Arial" w:hAnsi="Arial" w:cs="Arial"/>
        </w:rPr>
        <w:t xml:space="preserve">9 </w:t>
      </w:r>
      <w:r w:rsidRPr="002D3A8D">
        <w:rPr>
          <w:rFonts w:ascii="Arial" w:hAnsi="Arial" w:cs="Arial"/>
          <w:lang w:val="en-GB"/>
        </w:rPr>
        <w:t>(</w:t>
      </w:r>
      <w:proofErr w:type="spellStart"/>
      <w:r w:rsidRPr="002D3A8D">
        <w:rPr>
          <w:rFonts w:ascii="Arial" w:hAnsi="Arial" w:cs="Arial"/>
          <w:lang w:val="en-GB"/>
        </w:rPr>
        <w:t>чл</w:t>
      </w:r>
      <w:proofErr w:type="spellEnd"/>
      <w:r w:rsidRPr="002D3A8D">
        <w:rPr>
          <w:rFonts w:ascii="Arial" w:hAnsi="Arial" w:cs="Arial"/>
          <w:lang w:val="en-GB"/>
        </w:rPr>
        <w:t xml:space="preserve">. 55, </w:t>
      </w:r>
      <w:proofErr w:type="spellStart"/>
      <w:r w:rsidRPr="002D3A8D">
        <w:rPr>
          <w:rFonts w:ascii="Arial" w:hAnsi="Arial" w:cs="Arial"/>
          <w:lang w:val="en-GB"/>
        </w:rPr>
        <w:t>ал</w:t>
      </w:r>
      <w:proofErr w:type="spellEnd"/>
      <w:r w:rsidRPr="002D3A8D">
        <w:rPr>
          <w:rFonts w:ascii="Arial" w:hAnsi="Arial" w:cs="Arial"/>
          <w:lang w:val="en-GB"/>
        </w:rPr>
        <w:t xml:space="preserve">. 1, т. 3 </w:t>
      </w:r>
      <w:proofErr w:type="spellStart"/>
      <w:r w:rsidRPr="002D3A8D">
        <w:rPr>
          <w:rFonts w:ascii="Arial" w:hAnsi="Arial" w:cs="Arial"/>
          <w:lang w:val="en-GB"/>
        </w:rPr>
        <w:t>от</w:t>
      </w:r>
      <w:proofErr w:type="spellEnd"/>
      <w:r w:rsidRPr="002D3A8D">
        <w:rPr>
          <w:rFonts w:ascii="Arial" w:hAnsi="Arial" w:cs="Arial"/>
          <w:lang w:val="en-GB"/>
        </w:rPr>
        <w:t xml:space="preserve"> ЗОП)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numPr>
          <w:ilvl w:val="0"/>
          <w:numId w:val="28"/>
        </w:numPr>
        <w:shd w:val="clear" w:color="auto" w:fill="FFFFFF"/>
        <w:tabs>
          <w:tab w:val="left" w:pos="682"/>
        </w:tabs>
        <w:autoSpaceDE w:val="0"/>
        <w:autoSpaceDN w:val="0"/>
        <w:adjustRightInd w:val="0"/>
        <w:ind w:left="0"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w:t>
      </w:r>
      <w:r w:rsidR="001B435C">
        <w:rPr>
          <w:rFonts w:ascii="Arial" w:hAnsi="Arial" w:cs="Arial"/>
        </w:rPr>
        <w:t>10</w:t>
      </w:r>
      <w:r w:rsidRPr="002D3A8D">
        <w:rPr>
          <w:rFonts w:ascii="Arial" w:hAnsi="Arial" w:cs="Arial"/>
        </w:rPr>
        <w:t xml:space="preserve"> (чл. 55, ал. 1, т. 4 от ЗОП)</w:t>
      </w:r>
      <w:r w:rsidRPr="002D3A8D">
        <w:rPr>
          <w:rFonts w:ascii="Arial" w:hAnsi="Arial" w:cs="Arial"/>
          <w:lang w:val="en-GB"/>
        </w:rPr>
        <w:t xml:space="preserve">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shd w:val="clear" w:color="auto" w:fill="FFFFFF"/>
        <w:tabs>
          <w:tab w:val="left" w:pos="682"/>
        </w:tabs>
        <w:autoSpaceDE w:val="0"/>
        <w:autoSpaceDN w:val="0"/>
        <w:adjustRightInd w:val="0"/>
        <w:spacing w:after="120"/>
        <w:ind w:firstLine="567"/>
        <w:jc w:val="both"/>
        <w:rPr>
          <w:rFonts w:ascii="Arial" w:hAnsi="Arial" w:cs="Arial"/>
          <w:lang w:val="en-GB"/>
        </w:rPr>
      </w:pPr>
      <w:proofErr w:type="spellStart"/>
      <w:r w:rsidRPr="002D3A8D">
        <w:rPr>
          <w:rFonts w:ascii="Arial" w:hAnsi="Arial" w:cs="Arial"/>
          <w:lang w:val="en-GB"/>
        </w:rPr>
        <w:t>За</w:t>
      </w:r>
      <w:proofErr w:type="spellEnd"/>
      <w:r w:rsidRPr="002D3A8D">
        <w:rPr>
          <w:rFonts w:ascii="Arial" w:hAnsi="Arial" w:cs="Arial"/>
          <w:lang w:val="en-GB"/>
        </w:rPr>
        <w:t xml:space="preserve"> </w:t>
      </w:r>
      <w:proofErr w:type="spellStart"/>
      <w:r w:rsidRPr="002D3A8D">
        <w:rPr>
          <w:rFonts w:ascii="Arial" w:hAnsi="Arial" w:cs="Arial"/>
          <w:lang w:val="en-GB"/>
        </w:rPr>
        <w:t>обстоятелствата</w:t>
      </w:r>
      <w:proofErr w:type="spellEnd"/>
      <w:r w:rsidRPr="002D3A8D">
        <w:rPr>
          <w:rFonts w:ascii="Arial" w:hAnsi="Arial" w:cs="Arial"/>
          <w:lang w:val="en-GB"/>
        </w:rPr>
        <w:t xml:space="preserve"> </w:t>
      </w:r>
      <w:proofErr w:type="spellStart"/>
      <w:r w:rsidRPr="002D3A8D">
        <w:rPr>
          <w:rFonts w:ascii="Arial" w:hAnsi="Arial" w:cs="Arial"/>
          <w:lang w:val="en-GB"/>
        </w:rPr>
        <w:t>по</w:t>
      </w:r>
      <w:proofErr w:type="spellEnd"/>
      <w:r w:rsidRPr="002D3A8D">
        <w:rPr>
          <w:rFonts w:ascii="Arial" w:hAnsi="Arial" w:cs="Arial"/>
          <w:lang w:val="en-GB"/>
        </w:rPr>
        <w:t xml:space="preserve"> т. </w:t>
      </w:r>
      <w:r w:rsidRPr="002D3A8D">
        <w:rPr>
          <w:rFonts w:ascii="Arial" w:hAnsi="Arial" w:cs="Arial"/>
        </w:rPr>
        <w:t>1</w:t>
      </w:r>
      <w:r w:rsidR="001B435C">
        <w:rPr>
          <w:rFonts w:ascii="Arial" w:hAnsi="Arial" w:cs="Arial"/>
        </w:rPr>
        <w:t>1</w:t>
      </w:r>
      <w:r w:rsidRPr="002D3A8D">
        <w:rPr>
          <w:rFonts w:ascii="Arial" w:hAnsi="Arial" w:cs="Arial"/>
        </w:rPr>
        <w:t xml:space="preserve"> (чл. 55, ал. 1, т. 5 от ЗОП)</w:t>
      </w:r>
      <w:r w:rsidRPr="002D3A8D">
        <w:rPr>
          <w:rFonts w:ascii="Arial" w:hAnsi="Arial" w:cs="Arial"/>
          <w:lang w:val="en-GB"/>
        </w:rPr>
        <w:t xml:space="preserve"> </w:t>
      </w:r>
      <w:proofErr w:type="spellStart"/>
      <w:r w:rsidRPr="002D3A8D">
        <w:rPr>
          <w:rFonts w:ascii="Arial" w:hAnsi="Arial" w:cs="Arial"/>
          <w:lang w:val="en-GB"/>
        </w:rPr>
        <w:t>се</w:t>
      </w:r>
      <w:proofErr w:type="spellEnd"/>
      <w:r w:rsidRPr="002D3A8D">
        <w:rPr>
          <w:rFonts w:ascii="Arial" w:hAnsi="Arial" w:cs="Arial"/>
          <w:lang w:val="en-GB"/>
        </w:rPr>
        <w:t xml:space="preserve"> </w:t>
      </w:r>
      <w:proofErr w:type="spellStart"/>
      <w:r w:rsidRPr="002D3A8D">
        <w:rPr>
          <w:rFonts w:ascii="Arial" w:hAnsi="Arial" w:cs="Arial"/>
          <w:lang w:val="en-GB"/>
        </w:rPr>
        <w:t>попълва</w:t>
      </w:r>
      <w:proofErr w:type="spellEnd"/>
      <w:r w:rsidRPr="002D3A8D">
        <w:rPr>
          <w:rFonts w:ascii="Arial" w:hAnsi="Arial" w:cs="Arial"/>
          <w:lang w:val="en-GB"/>
        </w:rPr>
        <w:t xml:space="preserve"> </w:t>
      </w:r>
      <w:proofErr w:type="spellStart"/>
      <w:r w:rsidRPr="002D3A8D">
        <w:rPr>
          <w:rFonts w:ascii="Arial" w:hAnsi="Arial" w:cs="Arial"/>
          <w:i/>
          <w:lang w:val="en-GB"/>
        </w:rPr>
        <w:t>част</w:t>
      </w:r>
      <w:proofErr w:type="spellEnd"/>
      <w:r w:rsidRPr="002D3A8D">
        <w:rPr>
          <w:rFonts w:ascii="Arial" w:hAnsi="Arial" w:cs="Arial"/>
          <w:i/>
          <w:lang w:val="en-GB"/>
        </w:rPr>
        <w:t xml:space="preserve"> III, </w:t>
      </w:r>
      <w:proofErr w:type="spellStart"/>
      <w:r w:rsidRPr="002D3A8D">
        <w:rPr>
          <w:rFonts w:ascii="Arial" w:hAnsi="Arial" w:cs="Arial"/>
          <w:i/>
          <w:lang w:val="en-GB"/>
        </w:rPr>
        <w:t>раздел</w:t>
      </w:r>
      <w:proofErr w:type="spellEnd"/>
      <w:r w:rsidRPr="002D3A8D">
        <w:rPr>
          <w:rFonts w:ascii="Arial" w:hAnsi="Arial" w:cs="Arial"/>
          <w:i/>
          <w:lang w:val="en-GB"/>
        </w:rPr>
        <w:t xml:space="preserve"> „В" </w:t>
      </w:r>
      <w:proofErr w:type="spellStart"/>
      <w:r w:rsidRPr="002D3A8D">
        <w:rPr>
          <w:rFonts w:ascii="Arial" w:hAnsi="Arial" w:cs="Arial"/>
          <w:i/>
          <w:lang w:val="en-GB"/>
        </w:rPr>
        <w:t>от</w:t>
      </w:r>
      <w:proofErr w:type="spellEnd"/>
      <w:r w:rsidRPr="002D3A8D">
        <w:rPr>
          <w:rFonts w:ascii="Arial" w:hAnsi="Arial" w:cs="Arial"/>
          <w:i/>
          <w:lang w:val="en-GB"/>
        </w:rPr>
        <w:t xml:space="preserve"> </w:t>
      </w:r>
      <w:r w:rsidRPr="002D3A8D">
        <w:rPr>
          <w:rFonts w:ascii="Arial" w:hAnsi="Arial" w:cs="Arial"/>
          <w:i/>
        </w:rPr>
        <w:t>е</w:t>
      </w:r>
      <w:r w:rsidRPr="002D3A8D">
        <w:rPr>
          <w:rFonts w:ascii="Arial" w:hAnsi="Arial" w:cs="Arial"/>
          <w:i/>
          <w:lang w:val="en-GB"/>
        </w:rPr>
        <w:t>ЕЕДОП</w:t>
      </w:r>
      <w:r w:rsidRPr="002D3A8D">
        <w:rPr>
          <w:rFonts w:ascii="Arial" w:hAnsi="Arial" w:cs="Arial"/>
          <w:lang w:val="en-GB"/>
        </w:rPr>
        <w:t>.</w:t>
      </w:r>
    </w:p>
    <w:p w:rsidR="009E5743" w:rsidRPr="002D3A8D" w:rsidRDefault="009E5743" w:rsidP="009E5743">
      <w:pPr>
        <w:widowControl w:val="0"/>
        <w:shd w:val="clear" w:color="auto" w:fill="FFFFFF"/>
        <w:tabs>
          <w:tab w:val="left" w:pos="682"/>
        </w:tabs>
        <w:autoSpaceDE w:val="0"/>
        <w:autoSpaceDN w:val="0"/>
        <w:adjustRightInd w:val="0"/>
        <w:spacing w:after="120"/>
        <w:ind w:firstLine="567"/>
        <w:jc w:val="both"/>
        <w:rPr>
          <w:rFonts w:ascii="Arial" w:hAnsi="Arial" w:cs="Arial"/>
          <w:b/>
          <w:i/>
        </w:rPr>
      </w:pPr>
      <w:r w:rsidRPr="002D3A8D">
        <w:rPr>
          <w:rFonts w:ascii="Arial" w:hAnsi="Arial" w:cs="Arial"/>
          <w:b/>
          <w:i/>
        </w:rPr>
        <w:t>Основанията за отстраняване се прилагат съобразно чл. 57 от ЗОП.</w:t>
      </w:r>
    </w:p>
    <w:p w:rsidR="009E5743" w:rsidRPr="002D3A8D" w:rsidRDefault="009E5743" w:rsidP="009E5743">
      <w:pPr>
        <w:widowControl w:val="0"/>
        <w:shd w:val="clear" w:color="auto" w:fill="FFFFFF"/>
        <w:tabs>
          <w:tab w:val="left" w:pos="682"/>
        </w:tabs>
        <w:autoSpaceDE w:val="0"/>
        <w:autoSpaceDN w:val="0"/>
        <w:adjustRightInd w:val="0"/>
        <w:spacing w:after="120"/>
        <w:ind w:firstLine="567"/>
        <w:jc w:val="both"/>
        <w:rPr>
          <w:rFonts w:ascii="Arial" w:hAnsi="Arial" w:cs="Arial"/>
          <w:b/>
          <w:i/>
        </w:rPr>
      </w:pPr>
      <w:r w:rsidRPr="002D3A8D">
        <w:rPr>
          <w:rFonts w:ascii="Arial" w:hAnsi="Arial" w:cs="Arial"/>
          <w:b/>
          <w:i/>
        </w:rPr>
        <w:t>Доказването липсата на основанията за отстраняване се извършва по реда на чл. 58 от ЗОП.</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b/>
          <w:i/>
          <w:u w:val="single"/>
        </w:rPr>
        <w:t>Уточнение:</w:t>
      </w:r>
      <w:r w:rsidRPr="002D3A8D">
        <w:rPr>
          <w:rFonts w:ascii="Arial" w:hAnsi="Arial" w:cs="Arial"/>
          <w:b/>
          <w:i/>
        </w:rPr>
        <w:t xml:space="preserve"> </w:t>
      </w:r>
      <w:r w:rsidRPr="002D3A8D">
        <w:rPr>
          <w:rFonts w:ascii="Arial" w:hAnsi="Arial" w:cs="Arial"/>
        </w:rPr>
        <w:t>Участник, за когото са налице основания, посочени в т. 1 – 1</w:t>
      </w:r>
      <w:r w:rsidR="0001341C">
        <w:rPr>
          <w:rFonts w:ascii="Arial" w:hAnsi="Arial" w:cs="Arial"/>
        </w:rPr>
        <w:t>1</w:t>
      </w:r>
      <w:r w:rsidRPr="002D3A8D">
        <w:rPr>
          <w:rFonts w:ascii="Arial" w:hAnsi="Arial" w:cs="Arial"/>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lastRenderedPageBreak/>
        <w:t>1. е погасил задълженията си по чл. 54, ал. 1, т. 3 ЗОП, включително начислените лихви и/или глоби или че те са разсрочени, отсрочени или обезпечени;</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4. е платил изцяло дължимото вземане по чл. 128, чл. 228, ал. 3 или чл. 245 от Кодекса на труда.</w:t>
      </w:r>
    </w:p>
    <w:p w:rsidR="009E5743" w:rsidRPr="002D3A8D" w:rsidRDefault="009E5743"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EE0519" w:rsidRPr="002D3A8D" w:rsidRDefault="00EE0519" w:rsidP="009E5743">
      <w:pPr>
        <w:widowControl w:val="0"/>
        <w:shd w:val="clear" w:color="auto" w:fill="FFFFFF"/>
        <w:tabs>
          <w:tab w:val="left" w:pos="682"/>
        </w:tabs>
        <w:autoSpaceDE w:val="0"/>
        <w:autoSpaceDN w:val="0"/>
        <w:adjustRightInd w:val="0"/>
        <w:ind w:firstLine="567"/>
        <w:jc w:val="both"/>
        <w:rPr>
          <w:rFonts w:ascii="Arial" w:hAnsi="Arial" w:cs="Arial"/>
        </w:rPr>
      </w:pPr>
      <w:r w:rsidRPr="002D3A8D">
        <w:rPr>
          <w:rFonts w:ascii="Arial" w:hAnsi="Arial" w:cs="Arial"/>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9E5743" w:rsidRPr="002D3A8D" w:rsidRDefault="009E5743" w:rsidP="009E5743">
      <w:pPr>
        <w:widowControl w:val="0"/>
        <w:shd w:val="clear" w:color="auto" w:fill="FFFFFF"/>
        <w:tabs>
          <w:tab w:val="left" w:pos="682"/>
        </w:tabs>
        <w:autoSpaceDE w:val="0"/>
        <w:autoSpaceDN w:val="0"/>
        <w:adjustRightInd w:val="0"/>
        <w:spacing w:after="120"/>
        <w:ind w:firstLine="567"/>
        <w:jc w:val="both"/>
        <w:rPr>
          <w:rFonts w:ascii="Arial" w:hAnsi="Arial" w:cs="Arial"/>
          <w:b/>
          <w:i/>
        </w:rPr>
      </w:pPr>
      <w:r w:rsidRPr="002D3A8D">
        <w:rPr>
          <w:rFonts w:ascii="Arial" w:hAnsi="Arial" w:cs="Arial"/>
          <w:b/>
          <w:i/>
        </w:rPr>
        <w:t>Участниците са длъжни да уведомят писмено Възложителя в 3-дневен срок от настъпване на някое от обстоятелствата по т. 1 - 1</w:t>
      </w:r>
      <w:r w:rsidR="0001341C">
        <w:rPr>
          <w:rFonts w:ascii="Arial" w:hAnsi="Arial" w:cs="Arial"/>
          <w:b/>
          <w:i/>
        </w:rPr>
        <w:t>1</w:t>
      </w:r>
      <w:r w:rsidRPr="002D3A8D">
        <w:rPr>
          <w:rFonts w:ascii="Arial" w:hAnsi="Arial" w:cs="Arial"/>
          <w:b/>
          <w:i/>
        </w:rPr>
        <w:t xml:space="preserve"> и чл. 101, ал. 11 от ЗОП.</w:t>
      </w:r>
    </w:p>
    <w:p w:rsidR="009E5743" w:rsidRPr="002D3A8D" w:rsidRDefault="009E5743" w:rsidP="009E5743">
      <w:pPr>
        <w:widowControl w:val="0"/>
        <w:shd w:val="clear" w:color="auto" w:fill="FFFFFF"/>
        <w:tabs>
          <w:tab w:val="left" w:pos="682"/>
        </w:tabs>
        <w:autoSpaceDE w:val="0"/>
        <w:autoSpaceDN w:val="0"/>
        <w:adjustRightInd w:val="0"/>
        <w:spacing w:after="120"/>
        <w:ind w:firstLine="567"/>
        <w:jc w:val="both"/>
        <w:rPr>
          <w:rFonts w:ascii="Arial" w:hAnsi="Arial" w:cs="Arial"/>
          <w:b/>
          <w:i/>
        </w:rPr>
      </w:pPr>
      <w:r w:rsidRPr="002D3A8D">
        <w:rPr>
          <w:rFonts w:ascii="Arial" w:hAnsi="Arial" w:cs="Arial"/>
          <w:b/>
        </w:rPr>
        <w:t>Не се допуска до участие в</w:t>
      </w:r>
      <w:r w:rsidRPr="002D3A8D">
        <w:rPr>
          <w:rFonts w:ascii="Arial" w:hAnsi="Arial" w:cs="Arial"/>
        </w:rPr>
        <w:t xml:space="preserve"> </w:t>
      </w:r>
      <w:r w:rsidRPr="002D3A8D">
        <w:rPr>
          <w:rFonts w:ascii="Arial" w:hAnsi="Arial" w:cs="Arial"/>
          <w:b/>
        </w:rPr>
        <w:t>процедурата</w:t>
      </w:r>
      <w:r w:rsidRPr="002D3A8D">
        <w:rPr>
          <w:rFonts w:ascii="Arial" w:hAnsi="Arial" w:cs="Arial"/>
        </w:rPr>
        <w:t xml:space="preserve"> и се отстранява участник, за когото са приложими хипотезите на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не е приложима разпоредбата на чл. 4 от същия закон. </w:t>
      </w:r>
    </w:p>
    <w:p w:rsidR="009E5743" w:rsidRPr="002D3A8D" w:rsidRDefault="009E5743" w:rsidP="009E5743">
      <w:pPr>
        <w:widowControl w:val="0"/>
        <w:shd w:val="clear" w:color="auto" w:fill="FFFFFF"/>
        <w:tabs>
          <w:tab w:val="left" w:pos="0"/>
          <w:tab w:val="left" w:pos="1134"/>
        </w:tabs>
        <w:autoSpaceDE w:val="0"/>
        <w:autoSpaceDN w:val="0"/>
        <w:adjustRightInd w:val="0"/>
        <w:spacing w:after="120"/>
        <w:ind w:firstLine="567"/>
        <w:jc w:val="both"/>
        <w:rPr>
          <w:rFonts w:ascii="Arial" w:hAnsi="Arial" w:cs="Arial"/>
        </w:rPr>
      </w:pPr>
      <w:r w:rsidRPr="002D3A8D">
        <w:rPr>
          <w:rFonts w:ascii="Arial" w:hAnsi="Arial" w:cs="Arial"/>
        </w:rPr>
        <w:t>За липсата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w:t>
      </w:r>
      <w:r w:rsidRPr="002D3A8D">
        <w:rPr>
          <w:rFonts w:ascii="Arial" w:hAnsi="Arial" w:cs="Arial"/>
          <w:lang w:eastAsia="en-GB"/>
        </w:rPr>
        <w:t xml:space="preserve">ри подаване на оферта, </w:t>
      </w:r>
      <w:r w:rsidRPr="002D3A8D">
        <w:rPr>
          <w:rFonts w:ascii="Arial" w:hAnsi="Arial" w:cs="Arial"/>
        </w:rPr>
        <w:t xml:space="preserve">участникът декларира липсата на </w:t>
      </w:r>
      <w:r w:rsidRPr="002D3A8D">
        <w:rPr>
          <w:rFonts w:ascii="Arial" w:hAnsi="Arial" w:cs="Arial"/>
          <w:lang w:eastAsia="en-GB"/>
        </w:rPr>
        <w:t>обстоятелството</w:t>
      </w:r>
      <w:r w:rsidRPr="002D3A8D">
        <w:rPr>
          <w:rFonts w:ascii="Arial" w:hAnsi="Arial" w:cs="Arial"/>
        </w:rPr>
        <w:t xml:space="preserve"> чрез представяне на </w:t>
      </w:r>
      <w:proofErr w:type="spellStart"/>
      <w:r w:rsidRPr="002D3A8D">
        <w:rPr>
          <w:rFonts w:ascii="Arial" w:hAnsi="Arial" w:cs="Arial"/>
        </w:rPr>
        <w:t>еЕЕДОП</w:t>
      </w:r>
      <w:proofErr w:type="spellEnd"/>
      <w:r w:rsidRPr="002D3A8D">
        <w:rPr>
          <w:rFonts w:ascii="Arial" w:hAnsi="Arial" w:cs="Arial"/>
        </w:rPr>
        <w:t xml:space="preserve"> в съответствие с чл. 67 от ЗОП </w:t>
      </w:r>
      <w:r w:rsidRPr="002D3A8D">
        <w:rPr>
          <w:rFonts w:ascii="Arial" w:hAnsi="Arial" w:cs="Arial"/>
          <w:i/>
        </w:rPr>
        <w:t xml:space="preserve">(информацията относно горепосоченото обстоятелство се попълва в Част III, Раздел Г на </w:t>
      </w:r>
      <w:proofErr w:type="spellStart"/>
      <w:r w:rsidRPr="002D3A8D">
        <w:rPr>
          <w:rFonts w:ascii="Arial" w:hAnsi="Arial" w:cs="Arial"/>
          <w:i/>
        </w:rPr>
        <w:t>еЕЕДОП</w:t>
      </w:r>
      <w:proofErr w:type="spellEnd"/>
      <w:r w:rsidRPr="002D3A8D">
        <w:rPr>
          <w:rFonts w:ascii="Arial" w:hAnsi="Arial" w:cs="Arial"/>
          <w:i/>
        </w:rPr>
        <w:t>)</w:t>
      </w:r>
      <w:r w:rsidRPr="002D3A8D">
        <w:rPr>
          <w:rFonts w:ascii="Arial" w:hAnsi="Arial" w:cs="Arial"/>
        </w:rPr>
        <w:t>.</w:t>
      </w:r>
    </w:p>
    <w:p w:rsidR="009E5743" w:rsidRPr="002D3A8D" w:rsidRDefault="009E5743" w:rsidP="009E5743">
      <w:pPr>
        <w:widowControl w:val="0"/>
        <w:shd w:val="clear" w:color="auto" w:fill="FFFFFF"/>
        <w:tabs>
          <w:tab w:val="left" w:pos="0"/>
          <w:tab w:val="left" w:pos="1134"/>
        </w:tabs>
        <w:autoSpaceDE w:val="0"/>
        <w:autoSpaceDN w:val="0"/>
        <w:adjustRightInd w:val="0"/>
        <w:ind w:firstLine="567"/>
        <w:jc w:val="both"/>
        <w:rPr>
          <w:rFonts w:ascii="Arial" w:hAnsi="Arial" w:cs="Arial"/>
        </w:rPr>
      </w:pPr>
      <w:r w:rsidRPr="002D3A8D">
        <w:rPr>
          <w:rFonts w:ascii="Arial" w:hAnsi="Arial" w:cs="Arial"/>
          <w:b/>
        </w:rPr>
        <w:t>Не се допуска до участие в процедурата</w:t>
      </w:r>
      <w:r w:rsidRPr="002D3A8D">
        <w:rPr>
          <w:rFonts w:ascii="Arial" w:hAnsi="Arial" w:cs="Arial"/>
        </w:rPr>
        <w:t xml:space="preserve"> и се отстранява участник, за когото са налице обстоятелства по чл. 69 от Закона за противодействие на корупцията и за отнемане на незаконно придобитото имущество (ЗПКОНПИ), а именно:</w:t>
      </w:r>
    </w:p>
    <w:p w:rsidR="009E5743" w:rsidRPr="002D3A8D" w:rsidRDefault="009E5743" w:rsidP="009E5743">
      <w:pPr>
        <w:widowControl w:val="0"/>
        <w:shd w:val="clear" w:color="auto" w:fill="FFFFFF"/>
        <w:tabs>
          <w:tab w:val="left" w:pos="0"/>
          <w:tab w:val="left" w:pos="1134"/>
        </w:tabs>
        <w:autoSpaceDE w:val="0"/>
        <w:autoSpaceDN w:val="0"/>
        <w:adjustRightInd w:val="0"/>
        <w:ind w:firstLine="567"/>
        <w:jc w:val="both"/>
        <w:rPr>
          <w:rFonts w:ascii="Arial" w:hAnsi="Arial" w:cs="Arial"/>
        </w:rPr>
      </w:pPr>
      <w:r w:rsidRPr="002D3A8D">
        <w:rPr>
          <w:rFonts w:ascii="Arial" w:hAnsi="Arial" w:cs="Arial"/>
        </w:rPr>
        <w:t>а.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9E5743" w:rsidRPr="002D3A8D" w:rsidRDefault="009E5743" w:rsidP="009E5743">
      <w:pPr>
        <w:widowControl w:val="0"/>
        <w:shd w:val="clear" w:color="auto" w:fill="FFFFFF"/>
        <w:tabs>
          <w:tab w:val="left" w:pos="0"/>
          <w:tab w:val="left" w:pos="1134"/>
        </w:tabs>
        <w:autoSpaceDE w:val="0"/>
        <w:autoSpaceDN w:val="0"/>
        <w:adjustRightInd w:val="0"/>
        <w:ind w:firstLine="567"/>
        <w:jc w:val="both"/>
        <w:rPr>
          <w:rFonts w:ascii="Arial" w:hAnsi="Arial" w:cs="Arial"/>
        </w:rPr>
      </w:pPr>
      <w:r w:rsidRPr="002D3A8D">
        <w:rPr>
          <w:rFonts w:ascii="Arial" w:hAnsi="Arial" w:cs="Arial"/>
        </w:rPr>
        <w:t xml:space="preserve">б.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б. „а“ е станало съдружник, притежава дялове </w:t>
      </w:r>
      <w:r w:rsidRPr="002D3A8D">
        <w:rPr>
          <w:rFonts w:ascii="Arial" w:hAnsi="Arial" w:cs="Arial"/>
        </w:rPr>
        <w:lastRenderedPageBreak/>
        <w:t>или е управител или член на орган на управление или контрол след освобождаването му от длъжност.</w:t>
      </w:r>
    </w:p>
    <w:p w:rsidR="009E5743" w:rsidRPr="002D3A8D" w:rsidRDefault="009E5743" w:rsidP="009E5743">
      <w:pPr>
        <w:widowControl w:val="0"/>
        <w:shd w:val="clear" w:color="auto" w:fill="FFFFFF"/>
        <w:tabs>
          <w:tab w:val="left" w:pos="0"/>
          <w:tab w:val="left" w:pos="1134"/>
        </w:tabs>
        <w:autoSpaceDE w:val="0"/>
        <w:autoSpaceDN w:val="0"/>
        <w:adjustRightInd w:val="0"/>
        <w:spacing w:after="120"/>
        <w:ind w:firstLine="567"/>
        <w:jc w:val="both"/>
        <w:rPr>
          <w:rFonts w:ascii="Arial" w:hAnsi="Arial" w:cs="Arial"/>
        </w:rPr>
      </w:pPr>
      <w:r w:rsidRPr="002D3A8D">
        <w:rPr>
          <w:rFonts w:ascii="Arial" w:hAnsi="Arial" w:cs="Arial"/>
        </w:rPr>
        <w:t xml:space="preserve">Информация относно наличието или липсата на обстоятелствата по чл. 69 от ЗПКОНПИ се декларира </w:t>
      </w:r>
      <w:r w:rsidRPr="002D3A8D">
        <w:rPr>
          <w:rFonts w:ascii="Arial" w:hAnsi="Arial" w:cs="Arial"/>
          <w:i/>
        </w:rPr>
        <w:t xml:space="preserve">в Част III, Раздел Г на </w:t>
      </w:r>
      <w:proofErr w:type="spellStart"/>
      <w:r w:rsidRPr="002D3A8D">
        <w:rPr>
          <w:rFonts w:ascii="Arial" w:hAnsi="Arial" w:cs="Arial"/>
          <w:i/>
        </w:rPr>
        <w:t>еЕЕДОП</w:t>
      </w:r>
      <w:proofErr w:type="spellEnd"/>
      <w:r w:rsidRPr="002D3A8D">
        <w:rPr>
          <w:rFonts w:ascii="Arial" w:hAnsi="Arial" w:cs="Arial"/>
          <w:i/>
        </w:rPr>
        <w:t>.</w:t>
      </w:r>
    </w:p>
    <w:p w:rsidR="009E5743" w:rsidRPr="002D3A8D" w:rsidRDefault="009E5743" w:rsidP="009E5743">
      <w:pPr>
        <w:widowControl w:val="0"/>
        <w:shd w:val="clear" w:color="auto" w:fill="FFFFFF"/>
        <w:tabs>
          <w:tab w:val="left" w:pos="0"/>
          <w:tab w:val="left" w:pos="1134"/>
        </w:tabs>
        <w:autoSpaceDE w:val="0"/>
        <w:autoSpaceDN w:val="0"/>
        <w:adjustRightInd w:val="0"/>
        <w:ind w:firstLine="567"/>
        <w:jc w:val="both"/>
        <w:rPr>
          <w:rFonts w:ascii="Arial" w:hAnsi="Arial" w:cs="Arial"/>
        </w:rPr>
      </w:pPr>
      <w:r w:rsidRPr="002D3A8D">
        <w:rPr>
          <w:rFonts w:ascii="Arial" w:hAnsi="Arial" w:cs="Arial"/>
        </w:rPr>
        <w:t>Освен на посочените по-горе основания, възложителят отстранява от процедурата:</w:t>
      </w:r>
    </w:p>
    <w:p w:rsidR="009E5743" w:rsidRPr="002D3A8D" w:rsidRDefault="009E5743" w:rsidP="009E5743">
      <w:pPr>
        <w:widowControl w:val="0"/>
        <w:shd w:val="clear" w:color="auto" w:fill="FFFFFF"/>
        <w:tabs>
          <w:tab w:val="left" w:pos="567"/>
          <w:tab w:val="left" w:pos="1134"/>
        </w:tabs>
        <w:autoSpaceDE w:val="0"/>
        <w:autoSpaceDN w:val="0"/>
        <w:adjustRightInd w:val="0"/>
        <w:ind w:firstLine="567"/>
        <w:jc w:val="both"/>
        <w:rPr>
          <w:rFonts w:ascii="Arial" w:hAnsi="Arial" w:cs="Arial"/>
        </w:rPr>
      </w:pPr>
      <w:r w:rsidRPr="002D3A8D">
        <w:rPr>
          <w:rFonts w:ascii="Arial" w:hAnsi="Arial" w:cs="Arial"/>
        </w:rPr>
        <w:t>а)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9E5743" w:rsidRPr="002D3A8D" w:rsidRDefault="009E5743" w:rsidP="009E5743">
      <w:pPr>
        <w:widowControl w:val="0"/>
        <w:shd w:val="clear" w:color="auto" w:fill="FFFFFF"/>
        <w:tabs>
          <w:tab w:val="left" w:pos="567"/>
          <w:tab w:val="left" w:pos="1134"/>
        </w:tabs>
        <w:autoSpaceDE w:val="0"/>
        <w:autoSpaceDN w:val="0"/>
        <w:adjustRightInd w:val="0"/>
        <w:ind w:firstLine="567"/>
        <w:jc w:val="both"/>
        <w:rPr>
          <w:rFonts w:ascii="Arial" w:hAnsi="Arial" w:cs="Arial"/>
        </w:rPr>
      </w:pPr>
      <w:r w:rsidRPr="002D3A8D">
        <w:rPr>
          <w:rFonts w:ascii="Arial" w:hAnsi="Arial" w:cs="Arial"/>
        </w:rPr>
        <w:t xml:space="preserve">б) участник, който е представил оферта, която не отговаря на предварително обявените условия </w:t>
      </w:r>
      <w:r w:rsidR="00EE0519" w:rsidRPr="002D3A8D">
        <w:rPr>
          <w:rFonts w:ascii="Arial" w:hAnsi="Arial" w:cs="Arial"/>
        </w:rPr>
        <w:t xml:space="preserve">за изпълнение </w:t>
      </w:r>
      <w:r w:rsidRPr="002D3A8D">
        <w:rPr>
          <w:rFonts w:ascii="Arial" w:hAnsi="Arial" w:cs="Arial"/>
        </w:rPr>
        <w:t>на поръчката;</w:t>
      </w:r>
    </w:p>
    <w:p w:rsidR="002B6CDD" w:rsidRPr="002D3A8D" w:rsidRDefault="009E5743" w:rsidP="009E5743">
      <w:pPr>
        <w:widowControl w:val="0"/>
        <w:shd w:val="clear" w:color="auto" w:fill="FFFFFF"/>
        <w:tabs>
          <w:tab w:val="left" w:pos="567"/>
          <w:tab w:val="left" w:pos="1134"/>
        </w:tabs>
        <w:autoSpaceDE w:val="0"/>
        <w:autoSpaceDN w:val="0"/>
        <w:adjustRightInd w:val="0"/>
        <w:ind w:firstLine="567"/>
        <w:jc w:val="both"/>
        <w:rPr>
          <w:rFonts w:ascii="Arial" w:hAnsi="Arial" w:cs="Arial"/>
          <w:i/>
        </w:rPr>
      </w:pPr>
      <w:r w:rsidRPr="002D3A8D">
        <w:rPr>
          <w:rFonts w:ascii="Arial" w:hAnsi="Arial" w:cs="Arial"/>
        </w:rPr>
        <w:t xml:space="preserve">в) участници, които са свързани лица </w:t>
      </w:r>
      <w:r w:rsidRPr="002D3A8D">
        <w:rPr>
          <w:rFonts w:ascii="Arial" w:hAnsi="Arial" w:cs="Arial"/>
          <w:i/>
        </w:rPr>
        <w:t xml:space="preserve">(информацията относно горепосоченото обстоятелство се попълва в Част III, Раздел Г на </w:t>
      </w:r>
      <w:proofErr w:type="spellStart"/>
      <w:r w:rsidRPr="002D3A8D">
        <w:rPr>
          <w:rFonts w:ascii="Arial" w:hAnsi="Arial" w:cs="Arial"/>
          <w:i/>
        </w:rPr>
        <w:t>еЕЕДОП</w:t>
      </w:r>
      <w:proofErr w:type="spellEnd"/>
      <w:r w:rsidRPr="002D3A8D">
        <w:rPr>
          <w:rFonts w:ascii="Arial" w:hAnsi="Arial" w:cs="Arial"/>
          <w:i/>
        </w:rPr>
        <w:t>)</w:t>
      </w:r>
      <w:r w:rsidR="002B6CDD" w:rsidRPr="002D3A8D">
        <w:rPr>
          <w:rFonts w:ascii="Arial" w:hAnsi="Arial" w:cs="Arial"/>
          <w:i/>
        </w:rPr>
        <w:t>;</w:t>
      </w:r>
    </w:p>
    <w:p w:rsidR="009E5743" w:rsidRPr="002D3A8D" w:rsidRDefault="002B6CDD" w:rsidP="009E5743">
      <w:pPr>
        <w:widowControl w:val="0"/>
        <w:shd w:val="clear" w:color="auto" w:fill="FFFFFF"/>
        <w:tabs>
          <w:tab w:val="left" w:pos="567"/>
          <w:tab w:val="left" w:pos="1134"/>
        </w:tabs>
        <w:autoSpaceDE w:val="0"/>
        <w:autoSpaceDN w:val="0"/>
        <w:adjustRightInd w:val="0"/>
        <w:ind w:firstLine="567"/>
        <w:jc w:val="both"/>
        <w:rPr>
          <w:rFonts w:ascii="Arial" w:hAnsi="Arial" w:cs="Arial"/>
        </w:rPr>
      </w:pPr>
      <w:r w:rsidRPr="002D3A8D">
        <w:rPr>
          <w:rFonts w:ascii="Arial" w:hAnsi="Arial" w:cs="Arial"/>
        </w:rPr>
        <w:t>г) участник, подал заявление за участие или оферта, които не отговарят на условията за представяне, включително за форма, начин и срок</w:t>
      </w:r>
      <w:r w:rsidR="009E5743" w:rsidRPr="002D3A8D">
        <w:rPr>
          <w:rFonts w:ascii="Arial" w:hAnsi="Arial" w:cs="Arial"/>
        </w:rPr>
        <w:t>.</w:t>
      </w:r>
    </w:p>
    <w:p w:rsidR="0070355B" w:rsidRPr="002D3A8D" w:rsidRDefault="0070355B" w:rsidP="0070355B">
      <w:pPr>
        <w:widowControl w:val="0"/>
        <w:shd w:val="clear" w:color="auto" w:fill="FFFFFF"/>
        <w:tabs>
          <w:tab w:val="left" w:pos="682"/>
        </w:tabs>
        <w:autoSpaceDE w:val="0"/>
        <w:autoSpaceDN w:val="0"/>
        <w:adjustRightInd w:val="0"/>
        <w:ind w:left="360"/>
        <w:jc w:val="both"/>
        <w:rPr>
          <w:rFonts w:ascii="Arial" w:hAnsi="Arial" w:cs="Arial"/>
        </w:rPr>
      </w:pPr>
    </w:p>
    <w:p w:rsidR="007E6321" w:rsidRPr="002D3A8D" w:rsidRDefault="00F75D0D" w:rsidP="00F75D0D">
      <w:pPr>
        <w:widowControl w:val="0"/>
        <w:shd w:val="clear" w:color="auto" w:fill="FFFFFF"/>
        <w:tabs>
          <w:tab w:val="left" w:pos="567"/>
        </w:tabs>
        <w:autoSpaceDE w:val="0"/>
        <w:autoSpaceDN w:val="0"/>
        <w:adjustRightInd w:val="0"/>
        <w:jc w:val="both"/>
        <w:rPr>
          <w:rFonts w:ascii="Arial" w:hAnsi="Arial" w:cs="Arial"/>
          <w:b/>
        </w:rPr>
      </w:pPr>
      <w:r w:rsidRPr="002D3A8D">
        <w:rPr>
          <w:rFonts w:ascii="Arial" w:hAnsi="Arial" w:cs="Arial"/>
          <w:b/>
        </w:rPr>
        <w:tab/>
        <w:t xml:space="preserve">3. </w:t>
      </w:r>
      <w:r w:rsidR="00C63C04" w:rsidRPr="002D3A8D">
        <w:rPr>
          <w:rFonts w:ascii="Arial" w:hAnsi="Arial" w:cs="Arial"/>
          <w:b/>
        </w:rPr>
        <w:t>КРИТЕРИИ ЗА ПОДБОР</w:t>
      </w:r>
    </w:p>
    <w:p w:rsidR="007E6321" w:rsidRPr="002D3A8D" w:rsidRDefault="007E6321" w:rsidP="00F82ED2">
      <w:pPr>
        <w:widowControl w:val="0"/>
        <w:shd w:val="clear" w:color="auto" w:fill="FFFFFF"/>
        <w:tabs>
          <w:tab w:val="left" w:pos="682"/>
        </w:tabs>
        <w:autoSpaceDE w:val="0"/>
        <w:autoSpaceDN w:val="0"/>
        <w:adjustRightInd w:val="0"/>
        <w:ind w:left="1035"/>
        <w:jc w:val="both"/>
        <w:rPr>
          <w:rFonts w:ascii="Arial" w:hAnsi="Arial" w:cs="Arial"/>
        </w:rPr>
      </w:pPr>
    </w:p>
    <w:p w:rsidR="00BE5261" w:rsidRPr="002D3A8D" w:rsidRDefault="00C63C04" w:rsidP="00BE5261">
      <w:pPr>
        <w:widowControl w:val="0"/>
        <w:shd w:val="clear" w:color="auto" w:fill="FFFFFF"/>
        <w:tabs>
          <w:tab w:val="left" w:pos="567"/>
        </w:tabs>
        <w:autoSpaceDE w:val="0"/>
        <w:autoSpaceDN w:val="0"/>
        <w:adjustRightInd w:val="0"/>
        <w:jc w:val="both"/>
        <w:rPr>
          <w:rFonts w:ascii="Arial" w:eastAsia="SimSun" w:hAnsi="Arial" w:cs="Arial"/>
        </w:rPr>
      </w:pPr>
      <w:r w:rsidRPr="002D3A8D">
        <w:rPr>
          <w:rFonts w:ascii="Arial" w:hAnsi="Arial" w:cs="Arial"/>
        </w:rPr>
        <w:tab/>
      </w:r>
      <w:r w:rsidRPr="002D3A8D">
        <w:rPr>
          <w:rFonts w:ascii="Arial" w:hAnsi="Arial" w:cs="Arial"/>
          <w:b/>
        </w:rPr>
        <w:t xml:space="preserve">3.1. </w:t>
      </w:r>
      <w:r w:rsidR="00003DCA" w:rsidRPr="002D3A8D">
        <w:rPr>
          <w:rFonts w:ascii="Arial" w:hAnsi="Arial" w:cs="Arial"/>
          <w:b/>
        </w:rPr>
        <w:t>Годност (правоспособност) за упражняван</w:t>
      </w:r>
      <w:r w:rsidRPr="002D3A8D">
        <w:rPr>
          <w:rFonts w:ascii="Arial" w:hAnsi="Arial" w:cs="Arial"/>
          <w:b/>
        </w:rPr>
        <w:t>е на професионална дейност</w:t>
      </w:r>
      <w:r w:rsidR="00003DCA" w:rsidRPr="002D3A8D">
        <w:rPr>
          <w:rFonts w:ascii="Arial" w:hAnsi="Arial" w:cs="Arial"/>
          <w:b/>
        </w:rPr>
        <w:t xml:space="preserve"> </w:t>
      </w:r>
      <w:r w:rsidR="00DA0FC6" w:rsidRPr="002D3A8D">
        <w:rPr>
          <w:rFonts w:ascii="Arial" w:eastAsia="SimSun" w:hAnsi="Arial" w:cs="Arial"/>
        </w:rPr>
        <w:tab/>
      </w:r>
    </w:p>
    <w:p w:rsidR="004F0854" w:rsidRPr="002D3A8D" w:rsidRDefault="004A6789" w:rsidP="00885537">
      <w:pPr>
        <w:widowControl w:val="0"/>
        <w:shd w:val="clear" w:color="auto" w:fill="FFFFFF"/>
        <w:tabs>
          <w:tab w:val="left" w:pos="567"/>
        </w:tabs>
        <w:autoSpaceDE w:val="0"/>
        <w:autoSpaceDN w:val="0"/>
        <w:adjustRightInd w:val="0"/>
        <w:jc w:val="both"/>
        <w:rPr>
          <w:rFonts w:ascii="Arial" w:eastAsia="SimSun" w:hAnsi="Arial" w:cs="Arial"/>
          <w:lang w:eastAsia="en-US"/>
        </w:rPr>
      </w:pPr>
      <w:r w:rsidRPr="002D3A8D">
        <w:rPr>
          <w:rFonts w:ascii="Arial" w:eastAsia="SimSun" w:hAnsi="Arial" w:cs="Arial"/>
          <w:b/>
          <w:lang w:eastAsia="en-US"/>
        </w:rPr>
        <w:tab/>
      </w:r>
      <w:r w:rsidR="00885537" w:rsidRPr="002D3A8D">
        <w:rPr>
          <w:rFonts w:ascii="Arial" w:eastAsia="SimSun" w:hAnsi="Arial" w:cs="Arial"/>
          <w:lang w:eastAsia="en-US"/>
        </w:rPr>
        <w:t>Възложителят не поставя изисквания свързани с годността (правоспособността) за упражняване на професионална дейност.</w:t>
      </w:r>
    </w:p>
    <w:p w:rsidR="00885537" w:rsidRPr="002D3A8D" w:rsidRDefault="00885537" w:rsidP="00885537">
      <w:pPr>
        <w:widowControl w:val="0"/>
        <w:shd w:val="clear" w:color="auto" w:fill="FFFFFF"/>
        <w:tabs>
          <w:tab w:val="left" w:pos="567"/>
        </w:tabs>
        <w:autoSpaceDE w:val="0"/>
        <w:autoSpaceDN w:val="0"/>
        <w:adjustRightInd w:val="0"/>
        <w:jc w:val="both"/>
        <w:rPr>
          <w:rFonts w:ascii="Arial" w:eastAsia="SimSun" w:hAnsi="Arial" w:cs="Arial"/>
        </w:rPr>
      </w:pPr>
    </w:p>
    <w:p w:rsidR="00605682" w:rsidRPr="002D3A8D" w:rsidRDefault="00BB7D6E" w:rsidP="00F71FC2">
      <w:pPr>
        <w:widowControl w:val="0"/>
        <w:shd w:val="clear" w:color="auto" w:fill="FFFFFF"/>
        <w:tabs>
          <w:tab w:val="left" w:pos="0"/>
          <w:tab w:val="left" w:pos="567"/>
        </w:tabs>
        <w:autoSpaceDE w:val="0"/>
        <w:autoSpaceDN w:val="0"/>
        <w:adjustRightInd w:val="0"/>
        <w:jc w:val="both"/>
        <w:rPr>
          <w:rFonts w:ascii="Arial" w:hAnsi="Arial" w:cs="Arial"/>
          <w:b/>
        </w:rPr>
      </w:pPr>
      <w:r w:rsidRPr="002D3A8D">
        <w:rPr>
          <w:rFonts w:ascii="Arial" w:hAnsi="Arial" w:cs="Arial"/>
          <w:b/>
        </w:rPr>
        <w:tab/>
      </w:r>
      <w:r w:rsidR="001835BF" w:rsidRPr="002D3A8D">
        <w:rPr>
          <w:rFonts w:ascii="Arial" w:hAnsi="Arial" w:cs="Arial"/>
          <w:b/>
        </w:rPr>
        <w:t xml:space="preserve">3.2. </w:t>
      </w:r>
      <w:r w:rsidR="00605682" w:rsidRPr="002D3A8D">
        <w:rPr>
          <w:rFonts w:ascii="Arial" w:hAnsi="Arial" w:cs="Arial"/>
          <w:b/>
        </w:rPr>
        <w:t>Икономическо и финансово състояние</w:t>
      </w:r>
    </w:p>
    <w:p w:rsidR="008256CC" w:rsidRPr="002D3A8D" w:rsidRDefault="00862F01" w:rsidP="007B1D8D">
      <w:pPr>
        <w:widowControl w:val="0"/>
        <w:shd w:val="clear" w:color="auto" w:fill="FFFFFF"/>
        <w:tabs>
          <w:tab w:val="left" w:pos="567"/>
        </w:tabs>
        <w:autoSpaceDE w:val="0"/>
        <w:autoSpaceDN w:val="0"/>
        <w:adjustRightInd w:val="0"/>
        <w:jc w:val="both"/>
        <w:rPr>
          <w:rFonts w:ascii="Arial" w:eastAsia="SimSun" w:hAnsi="Arial" w:cs="Arial"/>
          <w:lang w:eastAsia="en-US"/>
        </w:rPr>
      </w:pPr>
      <w:r w:rsidRPr="002D3A8D">
        <w:rPr>
          <w:rFonts w:ascii="Arial" w:hAnsi="Arial" w:cs="Arial"/>
          <w:b/>
          <w:i/>
        </w:rPr>
        <w:tab/>
      </w:r>
      <w:r w:rsidR="007B1D8D" w:rsidRPr="002D3A8D">
        <w:rPr>
          <w:rFonts w:ascii="Arial" w:eastAsia="SimSun" w:hAnsi="Arial" w:cs="Arial"/>
          <w:lang w:eastAsia="en-US"/>
        </w:rPr>
        <w:t xml:space="preserve">Участниците следва да са реализирали през последните три приключени финансови години, в зависимост от датата, на която са създадени или са започнали дейността си, минимален общ оборот в размер на </w:t>
      </w:r>
      <w:r w:rsidR="00C169C2" w:rsidRPr="002D3A8D">
        <w:rPr>
          <w:rFonts w:ascii="Arial" w:eastAsia="SimSun" w:hAnsi="Arial" w:cs="Arial"/>
          <w:lang w:eastAsia="en-US"/>
        </w:rPr>
        <w:t>4</w:t>
      </w:r>
      <w:r w:rsidR="007B1D8D" w:rsidRPr="002D3A8D">
        <w:rPr>
          <w:rFonts w:ascii="Arial" w:eastAsia="SimSun" w:hAnsi="Arial" w:cs="Arial"/>
          <w:lang w:eastAsia="en-US"/>
        </w:rPr>
        <w:t> 000 000 (</w:t>
      </w:r>
      <w:r w:rsidR="00C169C2" w:rsidRPr="002D3A8D">
        <w:rPr>
          <w:rFonts w:ascii="Arial" w:eastAsia="SimSun" w:hAnsi="Arial" w:cs="Arial"/>
          <w:lang w:eastAsia="en-US"/>
        </w:rPr>
        <w:t>четири</w:t>
      </w:r>
      <w:r w:rsidR="007B1D8D" w:rsidRPr="002D3A8D">
        <w:rPr>
          <w:rFonts w:ascii="Arial" w:eastAsia="SimSun" w:hAnsi="Arial" w:cs="Arial"/>
          <w:lang w:eastAsia="en-US"/>
        </w:rPr>
        <w:t xml:space="preserve"> милиона лева) лева.</w:t>
      </w:r>
    </w:p>
    <w:p w:rsidR="007B1D8D" w:rsidRPr="002D3A8D" w:rsidRDefault="007B1D8D" w:rsidP="007B1D8D">
      <w:pPr>
        <w:widowControl w:val="0"/>
        <w:shd w:val="clear" w:color="auto" w:fill="FFFFFF"/>
        <w:tabs>
          <w:tab w:val="left" w:pos="567"/>
        </w:tabs>
        <w:autoSpaceDE w:val="0"/>
        <w:autoSpaceDN w:val="0"/>
        <w:adjustRightInd w:val="0"/>
        <w:jc w:val="both"/>
        <w:rPr>
          <w:rFonts w:ascii="Arial" w:hAnsi="Arial" w:cs="Arial"/>
        </w:rPr>
      </w:pPr>
      <w:r w:rsidRPr="002D3A8D">
        <w:rPr>
          <w:rFonts w:ascii="Arial" w:hAnsi="Arial" w:cs="Arial"/>
        </w:rPr>
        <w:t xml:space="preserve">При подаване на оферта, съответствието с изискването се декларира в </w:t>
      </w:r>
      <w:proofErr w:type="spellStart"/>
      <w:r w:rsidRPr="002D3A8D">
        <w:rPr>
          <w:rFonts w:ascii="Arial" w:hAnsi="Arial" w:cs="Arial"/>
        </w:rPr>
        <w:t>еЕЕДОП</w:t>
      </w:r>
      <w:proofErr w:type="spellEnd"/>
      <w:r w:rsidRPr="002D3A8D">
        <w:rPr>
          <w:rFonts w:ascii="Arial" w:hAnsi="Arial" w:cs="Arial"/>
        </w:rPr>
        <w:t xml:space="preserve"> (Част IV „Критерии за подбор”, раздел Б „Икономическо и финансово състояние“, т. 1а). </w:t>
      </w:r>
    </w:p>
    <w:p w:rsidR="00C22C3A" w:rsidRPr="002D3A8D" w:rsidRDefault="007B1D8D" w:rsidP="00C22C3A">
      <w:pPr>
        <w:widowControl w:val="0"/>
        <w:shd w:val="clear" w:color="auto" w:fill="FFFFFF"/>
        <w:tabs>
          <w:tab w:val="left" w:pos="567"/>
        </w:tabs>
        <w:autoSpaceDE w:val="0"/>
        <w:autoSpaceDN w:val="0"/>
        <w:adjustRightInd w:val="0"/>
        <w:jc w:val="both"/>
        <w:rPr>
          <w:rFonts w:ascii="Arial" w:hAnsi="Arial" w:cs="Arial"/>
        </w:rPr>
      </w:pPr>
      <w:r w:rsidRPr="002D3A8D">
        <w:rPr>
          <w:rFonts w:ascii="Arial" w:hAnsi="Arial" w:cs="Arial"/>
        </w:rPr>
        <w:tab/>
      </w:r>
      <w:r w:rsidR="00C22C3A" w:rsidRPr="002D3A8D">
        <w:rPr>
          <w:rFonts w:ascii="Arial" w:hAnsi="Arial" w:cs="Arial"/>
        </w:rPr>
        <w:t xml:space="preserve">В случаите по чл. 67, ал. 5 и чл. 112, ал. 1, т. 2 от ЗОП съответствието с горното изискване се доказва с представянето на един или няколко от следните документи по чл. 62, ал. 1, т. 3 и 4  от ЗОП: </w:t>
      </w:r>
    </w:p>
    <w:p w:rsidR="00C22C3A" w:rsidRPr="002D3A8D" w:rsidRDefault="00C22C3A" w:rsidP="00C22C3A">
      <w:pPr>
        <w:widowControl w:val="0"/>
        <w:shd w:val="clear" w:color="auto" w:fill="FFFFFF"/>
        <w:tabs>
          <w:tab w:val="left" w:pos="567"/>
        </w:tabs>
        <w:autoSpaceDE w:val="0"/>
        <w:autoSpaceDN w:val="0"/>
        <w:adjustRightInd w:val="0"/>
        <w:jc w:val="both"/>
        <w:rPr>
          <w:rFonts w:ascii="Arial" w:hAnsi="Arial" w:cs="Arial"/>
        </w:rPr>
      </w:pPr>
      <w:r w:rsidRPr="002D3A8D">
        <w:rPr>
          <w:rFonts w:ascii="Arial" w:hAnsi="Arial" w:cs="Arial"/>
        </w:rPr>
        <w:tab/>
        <w:t xml:space="preserve">- заверени копия на годишните финансови отчети или техни съставни части, когато публикуването им се изисква съгласно законодателството на държавата, в която участникът е установен; </w:t>
      </w:r>
    </w:p>
    <w:p w:rsidR="00C22C3A" w:rsidRPr="002D3A8D" w:rsidRDefault="00C22C3A" w:rsidP="00C22C3A">
      <w:pPr>
        <w:widowControl w:val="0"/>
        <w:shd w:val="clear" w:color="auto" w:fill="FFFFFF"/>
        <w:tabs>
          <w:tab w:val="left" w:pos="567"/>
        </w:tabs>
        <w:autoSpaceDE w:val="0"/>
        <w:autoSpaceDN w:val="0"/>
        <w:adjustRightInd w:val="0"/>
        <w:jc w:val="both"/>
        <w:rPr>
          <w:rFonts w:ascii="Arial" w:hAnsi="Arial" w:cs="Arial"/>
        </w:rPr>
      </w:pPr>
      <w:r w:rsidRPr="002D3A8D">
        <w:rPr>
          <w:rFonts w:ascii="Arial" w:hAnsi="Arial" w:cs="Arial"/>
        </w:rPr>
        <w:tab/>
        <w:t>- справка за общия оборот.</w:t>
      </w:r>
    </w:p>
    <w:p w:rsidR="007B1D8D" w:rsidRPr="002D3A8D" w:rsidRDefault="007B1D8D" w:rsidP="00C22C3A">
      <w:pPr>
        <w:widowControl w:val="0"/>
        <w:shd w:val="clear" w:color="auto" w:fill="FFFFFF"/>
        <w:tabs>
          <w:tab w:val="left" w:pos="567"/>
        </w:tabs>
        <w:autoSpaceDE w:val="0"/>
        <w:autoSpaceDN w:val="0"/>
        <w:adjustRightInd w:val="0"/>
        <w:jc w:val="both"/>
        <w:rPr>
          <w:rFonts w:ascii="Arial" w:hAnsi="Arial" w:cs="Arial"/>
        </w:rPr>
      </w:pPr>
      <w:r w:rsidRPr="002D3A8D">
        <w:rPr>
          <w:rFonts w:ascii="Arial" w:hAnsi="Arial" w:cs="Arial"/>
        </w:rPr>
        <w:t>Когато по основателна причина участникът не е в състояние да представи горепосочените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2D24F6" w:rsidRPr="002D3A8D" w:rsidRDefault="005700DC" w:rsidP="002D24F6">
      <w:pPr>
        <w:widowControl w:val="0"/>
        <w:shd w:val="clear" w:color="auto" w:fill="FFFFFF"/>
        <w:tabs>
          <w:tab w:val="left" w:pos="0"/>
          <w:tab w:val="left" w:pos="567"/>
        </w:tabs>
        <w:autoSpaceDE w:val="0"/>
        <w:autoSpaceDN w:val="0"/>
        <w:adjustRightInd w:val="0"/>
        <w:spacing w:after="120"/>
        <w:jc w:val="both"/>
        <w:rPr>
          <w:rFonts w:ascii="Arial" w:hAnsi="Arial" w:cs="Arial"/>
          <w:b/>
        </w:rPr>
      </w:pPr>
      <w:r w:rsidRPr="002D3A8D">
        <w:rPr>
          <w:rFonts w:ascii="Arial" w:hAnsi="Arial" w:cs="Arial"/>
          <w:b/>
        </w:rPr>
        <w:tab/>
      </w:r>
      <w:r w:rsidR="002D24F6" w:rsidRPr="002D3A8D">
        <w:rPr>
          <w:rFonts w:ascii="Arial" w:hAnsi="Arial" w:cs="Arial"/>
          <w:b/>
        </w:rPr>
        <w:t>3.3. Технически и професионални възможности</w:t>
      </w:r>
    </w:p>
    <w:p w:rsidR="002D24F6" w:rsidRPr="002D3A8D" w:rsidRDefault="002D24F6" w:rsidP="002D24F6">
      <w:pPr>
        <w:shd w:val="clear" w:color="auto" w:fill="FFFFFF"/>
        <w:tabs>
          <w:tab w:val="left" w:pos="0"/>
        </w:tabs>
        <w:autoSpaceDE w:val="0"/>
        <w:autoSpaceDN w:val="0"/>
        <w:ind w:firstLine="567"/>
        <w:jc w:val="both"/>
        <w:rPr>
          <w:rFonts w:ascii="Arial" w:eastAsia="SimSun" w:hAnsi="Arial" w:cs="Arial"/>
          <w:lang w:eastAsia="en-US"/>
        </w:rPr>
      </w:pPr>
      <w:r w:rsidRPr="002D3A8D">
        <w:rPr>
          <w:rFonts w:ascii="Arial" w:eastAsia="SimSun" w:hAnsi="Arial" w:cs="Arial"/>
          <w:b/>
          <w:lang w:eastAsia="en-US"/>
        </w:rPr>
        <w:t>3.3.1.</w:t>
      </w:r>
      <w:bookmarkStart w:id="8" w:name="_Hlk488934993"/>
      <w:r w:rsidRPr="002D3A8D">
        <w:rPr>
          <w:rFonts w:ascii="Arial" w:eastAsia="SimSun" w:hAnsi="Arial" w:cs="Arial"/>
          <w:b/>
          <w:lang w:eastAsia="en-US"/>
        </w:rPr>
        <w:t xml:space="preserve"> </w:t>
      </w:r>
      <w:r w:rsidRPr="002D3A8D">
        <w:rPr>
          <w:rFonts w:ascii="Arial" w:eastAsia="SimSun" w:hAnsi="Arial" w:cs="Arial"/>
          <w:lang w:eastAsia="en-US"/>
        </w:rPr>
        <w:t>През последните 3 (три) години от датата на подаване на офертата, съответният участник трябва да е изпълнил успешно най-малко 1 (една) дейност с предмет идентичен или сходен с т</w:t>
      </w:r>
      <w:r w:rsidR="009050DC" w:rsidRPr="002D3A8D">
        <w:rPr>
          <w:rFonts w:ascii="Arial" w:eastAsia="SimSun" w:hAnsi="Arial" w:cs="Arial"/>
          <w:lang w:eastAsia="en-US"/>
        </w:rPr>
        <w:t>о</w:t>
      </w:r>
      <w:r w:rsidRPr="002D3A8D">
        <w:rPr>
          <w:rFonts w:ascii="Arial" w:eastAsia="SimSun" w:hAnsi="Arial" w:cs="Arial"/>
          <w:lang w:eastAsia="en-US"/>
        </w:rPr>
        <w:t xml:space="preserve">зи на настоящата поръчка. </w:t>
      </w:r>
    </w:p>
    <w:p w:rsidR="00862F01" w:rsidRPr="002D3A8D" w:rsidRDefault="002D24F6" w:rsidP="002D24F6">
      <w:pPr>
        <w:shd w:val="clear" w:color="auto" w:fill="FFFFFF"/>
        <w:tabs>
          <w:tab w:val="left" w:pos="0"/>
        </w:tabs>
        <w:autoSpaceDE w:val="0"/>
        <w:autoSpaceDN w:val="0"/>
        <w:ind w:firstLine="567"/>
        <w:jc w:val="both"/>
        <w:rPr>
          <w:rFonts w:ascii="Arial" w:eastAsia="SimSun" w:hAnsi="Arial" w:cs="Arial"/>
          <w:lang w:eastAsia="en-US"/>
        </w:rPr>
      </w:pPr>
      <w:bookmarkStart w:id="9" w:name="_Hlk12004262"/>
      <w:r w:rsidRPr="002D3A8D">
        <w:rPr>
          <w:rFonts w:ascii="Arial" w:eastAsia="SimSun" w:hAnsi="Arial" w:cs="Arial"/>
          <w:lang w:eastAsia="en-US"/>
        </w:rPr>
        <w:lastRenderedPageBreak/>
        <w:t xml:space="preserve">За дейност </w:t>
      </w:r>
      <w:r w:rsidR="00776EDA" w:rsidRPr="002D3A8D">
        <w:rPr>
          <w:rFonts w:ascii="Arial" w:eastAsia="SimSun" w:hAnsi="Arial" w:cs="Arial"/>
          <w:lang w:eastAsia="en-US"/>
        </w:rPr>
        <w:t>„</w:t>
      </w:r>
      <w:r w:rsidRPr="002D3A8D">
        <w:rPr>
          <w:rFonts w:ascii="Arial" w:eastAsia="SimSun" w:hAnsi="Arial" w:cs="Arial"/>
          <w:lang w:eastAsia="en-US"/>
        </w:rPr>
        <w:t>сходна</w:t>
      </w:r>
      <w:r w:rsidR="00776EDA" w:rsidRPr="002D3A8D">
        <w:rPr>
          <w:rFonts w:ascii="Arial" w:eastAsia="SimSun" w:hAnsi="Arial" w:cs="Arial"/>
          <w:lang w:eastAsia="en-US"/>
        </w:rPr>
        <w:t>“</w:t>
      </w:r>
      <w:r w:rsidRPr="002D3A8D">
        <w:rPr>
          <w:rFonts w:ascii="Arial" w:eastAsia="SimSun" w:hAnsi="Arial" w:cs="Arial"/>
          <w:lang w:eastAsia="en-US"/>
        </w:rPr>
        <w:t xml:space="preserve"> с предмета на настоящата поръчка се </w:t>
      </w:r>
      <w:r w:rsidR="00776EDA" w:rsidRPr="002D3A8D">
        <w:rPr>
          <w:rFonts w:ascii="Arial" w:eastAsia="SimSun" w:hAnsi="Arial" w:cs="Arial"/>
          <w:lang w:eastAsia="en-US"/>
        </w:rPr>
        <w:t xml:space="preserve">приема </w:t>
      </w:r>
      <w:r w:rsidR="00862F01" w:rsidRPr="002D3A8D">
        <w:rPr>
          <w:rFonts w:ascii="Arial" w:eastAsia="SimSun" w:hAnsi="Arial" w:cs="Arial"/>
          <w:lang w:eastAsia="en-US"/>
        </w:rPr>
        <w:t>предоставянето на консултантски услуги, свързани с управление и отчитане на проекти</w:t>
      </w:r>
      <w:r w:rsidR="000E5864">
        <w:rPr>
          <w:rFonts w:ascii="Arial" w:eastAsia="SimSun" w:hAnsi="Arial" w:cs="Arial"/>
          <w:lang w:eastAsia="en-US"/>
        </w:rPr>
        <w:t xml:space="preserve"> и/или договори</w:t>
      </w:r>
      <w:bookmarkStart w:id="10" w:name="_GoBack"/>
      <w:bookmarkEnd w:id="10"/>
      <w:r w:rsidR="00862F01" w:rsidRPr="002D3A8D">
        <w:rPr>
          <w:rFonts w:ascii="Arial" w:eastAsia="SimSun" w:hAnsi="Arial" w:cs="Arial"/>
          <w:lang w:eastAsia="en-US"/>
        </w:rPr>
        <w:t>, финансирани от Европейски структурни и инвестиционни фондове или други еквивалентни източници на финансиране.</w:t>
      </w:r>
    </w:p>
    <w:p w:rsidR="002D24F6" w:rsidRPr="002D3A8D" w:rsidRDefault="002D24F6" w:rsidP="002D24F6">
      <w:pPr>
        <w:shd w:val="clear" w:color="auto" w:fill="FFFFFF"/>
        <w:tabs>
          <w:tab w:val="left" w:pos="0"/>
        </w:tabs>
        <w:autoSpaceDE w:val="0"/>
        <w:autoSpaceDN w:val="0"/>
        <w:ind w:firstLine="567"/>
        <w:jc w:val="both"/>
        <w:rPr>
          <w:rFonts w:ascii="Arial" w:eastAsia="SimSun" w:hAnsi="Arial" w:cs="Arial"/>
          <w:lang w:eastAsia="en-US"/>
        </w:rPr>
      </w:pPr>
      <w:r w:rsidRPr="002D3A8D">
        <w:rPr>
          <w:rFonts w:ascii="Arial" w:eastAsia="SimSun" w:hAnsi="Arial" w:cs="Arial"/>
          <w:lang w:eastAsia="en-US"/>
        </w:rPr>
        <w:t xml:space="preserve">При подаване на оферта, съответствието с изискването по т. 3.3.1. се декларира в </w:t>
      </w:r>
      <w:proofErr w:type="spellStart"/>
      <w:r w:rsidRPr="002D3A8D">
        <w:rPr>
          <w:rFonts w:ascii="Arial" w:eastAsia="SimSun" w:hAnsi="Arial" w:cs="Arial"/>
          <w:lang w:eastAsia="en-US"/>
        </w:rPr>
        <w:t>еЕЕДОП</w:t>
      </w:r>
      <w:proofErr w:type="spellEnd"/>
      <w:r w:rsidRPr="002D3A8D">
        <w:rPr>
          <w:rFonts w:ascii="Arial" w:eastAsia="SimSun" w:hAnsi="Arial" w:cs="Arial"/>
          <w:lang w:eastAsia="en-US"/>
        </w:rPr>
        <w:t xml:space="preserve"> </w:t>
      </w:r>
      <w:r w:rsidRPr="002D3A8D">
        <w:rPr>
          <w:rFonts w:ascii="Arial" w:eastAsia="SimSun" w:hAnsi="Arial" w:cs="Arial"/>
          <w:i/>
          <w:lang w:eastAsia="en-US"/>
        </w:rPr>
        <w:t>(Част IV „Критерии за подбор”, Раздел В „Технически и професионални способности“, т.1</w:t>
      </w:r>
      <w:r w:rsidR="009050DC" w:rsidRPr="002D3A8D">
        <w:rPr>
          <w:rFonts w:ascii="Arial" w:eastAsia="SimSun" w:hAnsi="Arial" w:cs="Arial"/>
          <w:i/>
          <w:lang w:eastAsia="en-US"/>
        </w:rPr>
        <w:t>б</w:t>
      </w:r>
      <w:r w:rsidRPr="002D3A8D">
        <w:rPr>
          <w:rFonts w:ascii="Arial" w:eastAsia="SimSun" w:hAnsi="Arial" w:cs="Arial"/>
          <w:i/>
          <w:lang w:eastAsia="en-US"/>
        </w:rPr>
        <w:t>)</w:t>
      </w:r>
      <w:r w:rsidRPr="002D3A8D">
        <w:rPr>
          <w:rFonts w:ascii="Arial" w:eastAsia="SimSun" w:hAnsi="Arial" w:cs="Arial"/>
          <w:lang w:eastAsia="en-US"/>
        </w:rPr>
        <w:t>.</w:t>
      </w:r>
    </w:p>
    <w:p w:rsidR="002D24F6" w:rsidRPr="002D3A8D" w:rsidRDefault="00462B0B" w:rsidP="002D24F6">
      <w:pPr>
        <w:shd w:val="clear" w:color="auto" w:fill="FFFFFF"/>
        <w:tabs>
          <w:tab w:val="left" w:pos="0"/>
        </w:tabs>
        <w:autoSpaceDE w:val="0"/>
        <w:autoSpaceDN w:val="0"/>
        <w:ind w:firstLine="567"/>
        <w:jc w:val="both"/>
        <w:rPr>
          <w:rFonts w:ascii="Arial" w:eastAsia="SimSun" w:hAnsi="Arial" w:cs="Arial"/>
          <w:lang w:eastAsia="en-US"/>
        </w:rPr>
      </w:pPr>
      <w:r w:rsidRPr="002D3A8D">
        <w:rPr>
          <w:rFonts w:ascii="Arial" w:hAnsi="Arial" w:cs="Arial"/>
          <w:lang w:eastAsia="en-GB"/>
        </w:rPr>
        <w:t xml:space="preserve">В случаите по </w:t>
      </w:r>
      <w:r w:rsidR="002B6CDD" w:rsidRPr="002D3A8D">
        <w:rPr>
          <w:rFonts w:ascii="Arial" w:hAnsi="Arial" w:cs="Arial"/>
          <w:lang w:eastAsia="en-GB"/>
        </w:rPr>
        <w:t>чл. 67, ал. 5 от ЗОП</w:t>
      </w:r>
      <w:r w:rsidRPr="002D3A8D">
        <w:rPr>
          <w:rFonts w:ascii="Arial" w:hAnsi="Arial" w:cs="Arial"/>
          <w:lang w:eastAsia="en-GB"/>
        </w:rPr>
        <w:t xml:space="preserve"> и чл. 112, ал. 1, т. 2 от ЗОП</w:t>
      </w:r>
      <w:r w:rsidR="002B6CDD" w:rsidRPr="002D3A8D">
        <w:rPr>
          <w:rFonts w:ascii="Arial" w:eastAsia="SimSun" w:hAnsi="Arial" w:cs="Arial"/>
          <w:lang w:eastAsia="en-US"/>
        </w:rPr>
        <w:t xml:space="preserve"> </w:t>
      </w:r>
      <w:r w:rsidR="002D24F6" w:rsidRPr="002D3A8D">
        <w:rPr>
          <w:rFonts w:ascii="Arial" w:eastAsia="SimSun" w:hAnsi="Arial" w:cs="Arial"/>
          <w:lang w:eastAsia="en-US"/>
        </w:rPr>
        <w:t xml:space="preserve">изискването се доказва със списък на услугите, които са идентични или сходни с предмета на обществената поръчка, с посочване на стойностите, датите и получателите, заедно с </w:t>
      </w:r>
      <w:r w:rsidR="00F409AC" w:rsidRPr="002D3A8D">
        <w:rPr>
          <w:rFonts w:ascii="Arial" w:eastAsia="SimSun" w:hAnsi="Arial" w:cs="Arial"/>
          <w:lang w:eastAsia="en-US"/>
        </w:rPr>
        <w:t>документи, които доказват</w:t>
      </w:r>
      <w:r w:rsidR="002D24F6" w:rsidRPr="002D3A8D">
        <w:rPr>
          <w:rFonts w:ascii="Arial" w:eastAsia="SimSun" w:hAnsi="Arial" w:cs="Arial"/>
          <w:lang w:eastAsia="en-US"/>
        </w:rPr>
        <w:t xml:space="preserve"> извършената услуга.</w:t>
      </w:r>
    </w:p>
    <w:bookmarkEnd w:id="9"/>
    <w:p w:rsidR="002D24F6" w:rsidRPr="002D3A8D" w:rsidRDefault="002D24F6" w:rsidP="002D24F6">
      <w:pPr>
        <w:shd w:val="clear" w:color="auto" w:fill="FFFFFF"/>
        <w:tabs>
          <w:tab w:val="left" w:pos="0"/>
        </w:tabs>
        <w:autoSpaceDE w:val="0"/>
        <w:autoSpaceDN w:val="0"/>
        <w:ind w:firstLine="567"/>
        <w:jc w:val="both"/>
        <w:rPr>
          <w:rFonts w:ascii="Arial" w:eastAsia="SimSun" w:hAnsi="Arial" w:cs="Arial"/>
          <w:lang w:eastAsia="en-US"/>
        </w:rPr>
      </w:pPr>
    </w:p>
    <w:bookmarkEnd w:id="8"/>
    <w:p w:rsidR="002D24F6" w:rsidRPr="002D3A8D" w:rsidRDefault="002D24F6" w:rsidP="002D24F6">
      <w:pPr>
        <w:shd w:val="clear" w:color="auto" w:fill="FFFFFF"/>
        <w:tabs>
          <w:tab w:val="left" w:pos="851"/>
        </w:tabs>
        <w:autoSpaceDE w:val="0"/>
        <w:autoSpaceDN w:val="0"/>
        <w:ind w:firstLine="567"/>
        <w:jc w:val="both"/>
        <w:rPr>
          <w:rFonts w:ascii="Arial" w:hAnsi="Arial" w:cs="Arial"/>
        </w:rPr>
      </w:pPr>
      <w:r w:rsidRPr="002D3A8D">
        <w:rPr>
          <w:rFonts w:ascii="Arial" w:hAnsi="Arial" w:cs="Arial"/>
          <w:b/>
        </w:rPr>
        <w:t xml:space="preserve">3.3.2. </w:t>
      </w:r>
      <w:r w:rsidRPr="002D3A8D">
        <w:rPr>
          <w:rFonts w:ascii="Arial" w:hAnsi="Arial" w:cs="Arial"/>
        </w:rPr>
        <w:t>Участниците в процедурата следва да разполагат с ръководен състав с определена професионална компетентност за изпълнението на предмета на поръчката, включващ най-малко:</w:t>
      </w:r>
    </w:p>
    <w:p w:rsidR="002D24F6" w:rsidRPr="002D3A8D" w:rsidRDefault="002D24F6" w:rsidP="002D24F6">
      <w:pPr>
        <w:shd w:val="clear" w:color="auto" w:fill="FFFFFF"/>
        <w:tabs>
          <w:tab w:val="left" w:pos="851"/>
        </w:tabs>
        <w:autoSpaceDE w:val="0"/>
        <w:autoSpaceDN w:val="0"/>
        <w:ind w:firstLine="567"/>
        <w:jc w:val="both"/>
        <w:rPr>
          <w:rFonts w:ascii="Arial" w:hAnsi="Arial" w:cs="Arial"/>
          <w:b/>
        </w:rPr>
      </w:pPr>
      <w:r w:rsidRPr="002D3A8D">
        <w:rPr>
          <w:rFonts w:ascii="Arial" w:hAnsi="Arial" w:cs="Arial"/>
          <w:b/>
        </w:rPr>
        <w:t>3.3.</w:t>
      </w:r>
      <w:r w:rsidR="008B4200" w:rsidRPr="002D3A8D">
        <w:rPr>
          <w:rFonts w:ascii="Arial" w:hAnsi="Arial" w:cs="Arial"/>
          <w:b/>
        </w:rPr>
        <w:t>2.</w:t>
      </w:r>
      <w:r w:rsidRPr="002D3A8D">
        <w:rPr>
          <w:rFonts w:ascii="Arial" w:hAnsi="Arial" w:cs="Arial"/>
          <w:b/>
        </w:rPr>
        <w:t xml:space="preserve">1. Ръководител на екипа </w:t>
      </w:r>
      <w:r w:rsidR="001437B8">
        <w:rPr>
          <w:rFonts w:ascii="Arial" w:hAnsi="Arial" w:cs="Arial"/>
          <w:b/>
        </w:rPr>
        <w:t>– 1 бр.</w:t>
      </w:r>
    </w:p>
    <w:p w:rsidR="00C6051F" w:rsidRPr="002D3A8D" w:rsidRDefault="00952251" w:rsidP="00C601CC">
      <w:pPr>
        <w:spacing w:line="276" w:lineRule="auto"/>
        <w:ind w:firstLine="567"/>
        <w:jc w:val="both"/>
        <w:rPr>
          <w:rFonts w:ascii="Arial" w:eastAsia="Calibri" w:hAnsi="Arial" w:cs="Arial"/>
          <w:szCs w:val="22"/>
          <w:lang w:eastAsia="en-US"/>
        </w:rPr>
      </w:pPr>
      <w:bookmarkStart w:id="11" w:name="_Hlk12004347"/>
      <w:r w:rsidRPr="002D3A8D">
        <w:rPr>
          <w:rFonts w:ascii="Arial" w:hAnsi="Arial" w:cs="Arial"/>
        </w:rPr>
        <w:t xml:space="preserve">- </w:t>
      </w:r>
      <w:r w:rsidR="00C601CC" w:rsidRPr="002D3A8D">
        <w:rPr>
          <w:rFonts w:ascii="Arial" w:hAnsi="Arial" w:cs="Arial"/>
        </w:rPr>
        <w:t xml:space="preserve">Професионална квалификация: </w:t>
      </w:r>
      <w:r w:rsidR="002D24F6" w:rsidRPr="002D3A8D">
        <w:rPr>
          <w:rFonts w:ascii="Arial" w:hAnsi="Arial" w:cs="Arial"/>
        </w:rPr>
        <w:t>Придобит</w:t>
      </w:r>
      <w:r w:rsidR="00761C4D" w:rsidRPr="002D3A8D">
        <w:rPr>
          <w:rFonts w:ascii="Arial" w:hAnsi="Arial" w:cs="Arial"/>
        </w:rPr>
        <w:t xml:space="preserve">о </w:t>
      </w:r>
      <w:r w:rsidRPr="002D3A8D">
        <w:rPr>
          <w:rFonts w:ascii="Arial" w:eastAsia="Calibri" w:hAnsi="Arial" w:cs="Arial"/>
          <w:szCs w:val="22"/>
          <w:lang w:eastAsia="en-US"/>
        </w:rPr>
        <w:t xml:space="preserve">висше </w:t>
      </w:r>
      <w:r w:rsidR="00C601CC" w:rsidRPr="002D3A8D">
        <w:rPr>
          <w:rFonts w:ascii="Arial" w:eastAsia="Calibri" w:hAnsi="Arial" w:cs="Arial"/>
          <w:szCs w:val="22"/>
          <w:lang w:eastAsia="en-US"/>
        </w:rPr>
        <w:t>образование</w:t>
      </w:r>
      <w:r w:rsidR="005B1E9D" w:rsidRPr="002D3A8D">
        <w:rPr>
          <w:rFonts w:ascii="Arial" w:eastAsia="Calibri" w:hAnsi="Arial" w:cs="Arial"/>
          <w:szCs w:val="22"/>
          <w:lang w:eastAsia="en-US"/>
        </w:rPr>
        <w:t>,</w:t>
      </w:r>
      <w:r w:rsidR="004F0D9D" w:rsidRPr="002D3A8D">
        <w:rPr>
          <w:rFonts w:ascii="Arial" w:eastAsia="Calibri" w:hAnsi="Arial" w:cs="Arial"/>
          <w:szCs w:val="22"/>
          <w:lang w:eastAsia="en-US"/>
        </w:rPr>
        <w:t xml:space="preserve"> </w:t>
      </w:r>
      <w:r w:rsidR="00FB6E07" w:rsidRPr="002D3A8D">
        <w:rPr>
          <w:rFonts w:ascii="Arial" w:eastAsia="Calibri" w:hAnsi="Arial" w:cs="Arial"/>
          <w:szCs w:val="22"/>
          <w:lang w:eastAsia="en-US"/>
        </w:rPr>
        <w:t xml:space="preserve">с минимална </w:t>
      </w:r>
      <w:r w:rsidR="005B1E9D" w:rsidRPr="002D3A8D">
        <w:rPr>
          <w:rFonts w:ascii="Arial" w:eastAsia="Calibri" w:hAnsi="Arial" w:cs="Arial"/>
          <w:szCs w:val="22"/>
          <w:lang w:eastAsia="en-US"/>
        </w:rPr>
        <w:t xml:space="preserve">образователно-квалификационна степен "бакалавър", </w:t>
      </w:r>
      <w:r w:rsidR="00BF5CEE" w:rsidRPr="002D3A8D">
        <w:rPr>
          <w:rFonts w:ascii="Arial" w:eastAsia="Calibri" w:hAnsi="Arial" w:cs="Arial"/>
          <w:szCs w:val="22"/>
          <w:lang w:eastAsia="en-US"/>
        </w:rPr>
        <w:t xml:space="preserve">по специалност </w:t>
      </w:r>
      <w:r w:rsidR="005B1E9D" w:rsidRPr="002D3A8D">
        <w:rPr>
          <w:rFonts w:ascii="Arial" w:eastAsia="Calibri" w:hAnsi="Arial" w:cs="Arial"/>
          <w:szCs w:val="22"/>
          <w:lang w:eastAsia="en-US"/>
        </w:rPr>
        <w:t>в област: "Технически науки"</w:t>
      </w:r>
      <w:r w:rsidR="00852536">
        <w:rPr>
          <w:rFonts w:ascii="Arial" w:eastAsia="Calibri" w:hAnsi="Arial" w:cs="Arial"/>
          <w:szCs w:val="22"/>
          <w:lang w:eastAsia="en-US"/>
        </w:rPr>
        <w:t xml:space="preserve"> </w:t>
      </w:r>
      <w:r w:rsidR="005B1E9D" w:rsidRPr="002D3A8D">
        <w:rPr>
          <w:rFonts w:ascii="Arial" w:eastAsia="Calibri" w:hAnsi="Arial" w:cs="Arial"/>
          <w:szCs w:val="22"/>
          <w:lang w:eastAsia="en-US"/>
        </w:rPr>
        <w:t xml:space="preserve">или "Социални, стопански и правни науки" </w:t>
      </w:r>
      <w:bookmarkStart w:id="12" w:name="_Hlk15050157"/>
      <w:r w:rsidR="003A5719" w:rsidRPr="002D3A8D">
        <w:rPr>
          <w:rFonts w:ascii="Arial" w:eastAsia="Calibri" w:hAnsi="Arial" w:cs="Arial"/>
          <w:szCs w:val="22"/>
          <w:lang w:eastAsia="en-US"/>
        </w:rPr>
        <w:t>съгласно Класификатор на областите на висше образование и професионалните направления, утвърден с Постановление № 125 на Министерския съвет от 24.06.2002 г</w:t>
      </w:r>
      <w:r w:rsidR="005B1E9D" w:rsidRPr="002D3A8D">
        <w:rPr>
          <w:rFonts w:ascii="Arial" w:eastAsia="Calibri" w:hAnsi="Arial" w:cs="Arial"/>
          <w:szCs w:val="22"/>
          <w:lang w:eastAsia="en-US"/>
        </w:rPr>
        <w:t>.</w:t>
      </w:r>
      <w:r w:rsidR="003A5719" w:rsidRPr="002D3A8D">
        <w:rPr>
          <w:rFonts w:ascii="Arial" w:eastAsia="Calibri" w:hAnsi="Arial" w:cs="Arial"/>
          <w:szCs w:val="22"/>
          <w:lang w:val="en-US" w:eastAsia="en-US"/>
        </w:rPr>
        <w:t xml:space="preserve"> </w:t>
      </w:r>
      <w:bookmarkEnd w:id="12"/>
      <w:r w:rsidR="00C601CC" w:rsidRPr="002D3A8D">
        <w:rPr>
          <w:rFonts w:ascii="Arial" w:eastAsia="Calibri" w:hAnsi="Arial" w:cs="Arial"/>
          <w:szCs w:val="22"/>
          <w:lang w:eastAsia="en-US"/>
        </w:rPr>
        <w:t>или еквивалентна образователна степен, придобита в чужбина, в области и професионално направление еквивалентни на посочените.</w:t>
      </w:r>
    </w:p>
    <w:p w:rsidR="00822759" w:rsidRPr="002D3A8D" w:rsidRDefault="002D24F6" w:rsidP="00E44D67">
      <w:pPr>
        <w:shd w:val="clear" w:color="auto" w:fill="FFFFFF"/>
        <w:tabs>
          <w:tab w:val="left" w:pos="851"/>
        </w:tabs>
        <w:autoSpaceDE w:val="0"/>
        <w:autoSpaceDN w:val="0"/>
        <w:spacing w:after="120" w:line="276" w:lineRule="auto"/>
        <w:ind w:firstLine="567"/>
        <w:jc w:val="both"/>
        <w:rPr>
          <w:rFonts w:ascii="Arial" w:hAnsi="Arial" w:cs="Arial"/>
        </w:rPr>
      </w:pPr>
      <w:r w:rsidRPr="002D3A8D">
        <w:rPr>
          <w:rFonts w:ascii="Arial" w:hAnsi="Arial" w:cs="Arial"/>
        </w:rPr>
        <w:t>-</w:t>
      </w:r>
      <w:r w:rsidRPr="002D3A8D">
        <w:rPr>
          <w:rFonts w:ascii="Arial" w:hAnsi="Arial" w:cs="Arial"/>
        </w:rPr>
        <w:tab/>
        <w:t xml:space="preserve">Специфичен опит </w:t>
      </w:r>
      <w:r w:rsidR="00822759" w:rsidRPr="002D3A8D">
        <w:rPr>
          <w:rFonts w:ascii="Arial" w:hAnsi="Arial" w:cs="Arial"/>
        </w:rPr>
        <w:t xml:space="preserve">– </w:t>
      </w:r>
      <w:r w:rsidR="00952251" w:rsidRPr="002D3A8D">
        <w:rPr>
          <w:rFonts w:ascii="Arial" w:hAnsi="Arial" w:cs="Arial"/>
        </w:rPr>
        <w:t xml:space="preserve">опит </w:t>
      </w:r>
      <w:r w:rsidR="00462B0B" w:rsidRPr="002D3A8D">
        <w:rPr>
          <w:rFonts w:ascii="Arial" w:hAnsi="Arial" w:cs="Arial"/>
        </w:rPr>
        <w:t>на ръководна позиция</w:t>
      </w:r>
      <w:r w:rsidR="00952251" w:rsidRPr="002D3A8D">
        <w:rPr>
          <w:rFonts w:ascii="Arial" w:hAnsi="Arial" w:cs="Arial"/>
        </w:rPr>
        <w:t xml:space="preserve"> </w:t>
      </w:r>
      <w:r w:rsidR="005B275D">
        <w:rPr>
          <w:rFonts w:ascii="Arial" w:hAnsi="Arial" w:cs="Arial"/>
        </w:rPr>
        <w:t xml:space="preserve">при управлението, </w:t>
      </w:r>
      <w:r w:rsidR="00952251" w:rsidRPr="002D3A8D">
        <w:rPr>
          <w:rFonts w:ascii="Arial" w:hAnsi="Arial" w:cs="Arial"/>
        </w:rPr>
        <w:t>изпълнението</w:t>
      </w:r>
      <w:r w:rsidR="005B275D">
        <w:rPr>
          <w:rFonts w:ascii="Arial" w:hAnsi="Arial" w:cs="Arial"/>
        </w:rPr>
        <w:t xml:space="preserve"> и отчитането</w:t>
      </w:r>
      <w:r w:rsidR="00952251" w:rsidRPr="002D3A8D">
        <w:rPr>
          <w:rFonts w:ascii="Arial" w:hAnsi="Arial" w:cs="Arial"/>
        </w:rPr>
        <w:t xml:space="preserve"> на минимум </w:t>
      </w:r>
      <w:r w:rsidR="005B275D">
        <w:rPr>
          <w:rFonts w:ascii="Arial" w:hAnsi="Arial" w:cs="Arial"/>
        </w:rPr>
        <w:t>един</w:t>
      </w:r>
      <w:r w:rsidR="00952251" w:rsidRPr="002D3A8D">
        <w:rPr>
          <w:rFonts w:ascii="Arial" w:hAnsi="Arial" w:cs="Arial"/>
        </w:rPr>
        <w:t xml:space="preserve"> </w:t>
      </w:r>
      <w:r w:rsidR="00952251" w:rsidRPr="00540C5E">
        <w:rPr>
          <w:rFonts w:ascii="Arial" w:hAnsi="Arial" w:cs="Arial"/>
        </w:rPr>
        <w:t>проект</w:t>
      </w:r>
      <w:r w:rsidR="00540C5E">
        <w:rPr>
          <w:rFonts w:ascii="Arial" w:hAnsi="Arial" w:cs="Arial"/>
        </w:rPr>
        <w:t>/договор</w:t>
      </w:r>
      <w:r w:rsidR="00462B0B" w:rsidRPr="002D3A8D">
        <w:rPr>
          <w:rFonts w:ascii="Arial" w:hAnsi="Arial" w:cs="Arial"/>
        </w:rPr>
        <w:t>, финансиран от Европейски структурни и инвестиционни фондове или други еквивалентни източници на финансиране</w:t>
      </w:r>
      <w:r w:rsidR="00952251" w:rsidRPr="002D3A8D">
        <w:rPr>
          <w:rFonts w:ascii="Arial" w:hAnsi="Arial" w:cs="Arial"/>
        </w:rPr>
        <w:t>;</w:t>
      </w:r>
    </w:p>
    <w:bookmarkEnd w:id="11"/>
    <w:p w:rsidR="002D24F6" w:rsidRPr="002D3A8D" w:rsidRDefault="002D24F6" w:rsidP="00E44D67">
      <w:pPr>
        <w:shd w:val="clear" w:color="auto" w:fill="FFFFFF"/>
        <w:tabs>
          <w:tab w:val="left" w:pos="851"/>
        </w:tabs>
        <w:autoSpaceDE w:val="0"/>
        <w:autoSpaceDN w:val="0"/>
        <w:spacing w:line="276" w:lineRule="auto"/>
        <w:ind w:firstLine="567"/>
        <w:jc w:val="both"/>
        <w:rPr>
          <w:rFonts w:ascii="Arial" w:hAnsi="Arial" w:cs="Arial"/>
          <w:b/>
        </w:rPr>
      </w:pPr>
      <w:r w:rsidRPr="002D3A8D">
        <w:rPr>
          <w:rFonts w:ascii="Arial" w:hAnsi="Arial" w:cs="Arial"/>
          <w:b/>
        </w:rPr>
        <w:t>3.3.</w:t>
      </w:r>
      <w:r w:rsidR="008B4200" w:rsidRPr="002D3A8D">
        <w:rPr>
          <w:rFonts w:ascii="Arial" w:hAnsi="Arial" w:cs="Arial"/>
          <w:b/>
        </w:rPr>
        <w:t>2.</w:t>
      </w:r>
      <w:r w:rsidRPr="002D3A8D">
        <w:rPr>
          <w:rFonts w:ascii="Arial" w:hAnsi="Arial" w:cs="Arial"/>
          <w:b/>
        </w:rPr>
        <w:t xml:space="preserve">2. </w:t>
      </w:r>
      <w:r w:rsidR="00952251" w:rsidRPr="002D3A8D">
        <w:rPr>
          <w:rFonts w:ascii="Arial" w:hAnsi="Arial" w:cs="Arial"/>
          <w:b/>
        </w:rPr>
        <w:t>Координатор</w:t>
      </w:r>
      <w:r w:rsidR="001437B8">
        <w:rPr>
          <w:rFonts w:ascii="Arial" w:hAnsi="Arial" w:cs="Arial"/>
          <w:b/>
        </w:rPr>
        <w:t xml:space="preserve"> – 1 бр.</w:t>
      </w:r>
    </w:p>
    <w:p w:rsidR="00C02EDD" w:rsidRPr="002D3A8D" w:rsidRDefault="002D24F6" w:rsidP="00462B0B">
      <w:pPr>
        <w:ind w:firstLine="567"/>
        <w:jc w:val="both"/>
        <w:rPr>
          <w:rFonts w:ascii="Arial" w:hAnsi="Arial" w:cs="Arial"/>
        </w:rPr>
      </w:pPr>
      <w:bookmarkStart w:id="13" w:name="_Hlk12004379"/>
      <w:r w:rsidRPr="002D3A8D">
        <w:rPr>
          <w:rFonts w:ascii="Arial" w:hAnsi="Arial" w:cs="Arial"/>
        </w:rPr>
        <w:t>-</w:t>
      </w:r>
      <w:r w:rsidR="00952251" w:rsidRPr="002D3A8D">
        <w:rPr>
          <w:rFonts w:ascii="Arial" w:hAnsi="Arial" w:cs="Arial"/>
        </w:rPr>
        <w:t xml:space="preserve"> Професионална квалификация: </w:t>
      </w:r>
      <w:r w:rsidR="00727428" w:rsidRPr="002D3A8D">
        <w:rPr>
          <w:rFonts w:ascii="Arial" w:hAnsi="Arial" w:cs="Arial"/>
        </w:rPr>
        <w:t>Придобито в</w:t>
      </w:r>
      <w:r w:rsidR="00727428" w:rsidRPr="002D3A8D">
        <w:rPr>
          <w:rFonts w:ascii="Arial" w:hAnsi="Arial" w:cs="Arial"/>
          <w:lang w:val="ru-RU"/>
        </w:rPr>
        <w:t>исше образование</w:t>
      </w:r>
      <w:r w:rsidR="003741FF" w:rsidRPr="002D3A8D">
        <w:rPr>
          <w:rFonts w:ascii="Arial" w:hAnsi="Arial" w:cs="Arial"/>
          <w:lang w:val="ru-RU"/>
        </w:rPr>
        <w:t>,</w:t>
      </w:r>
      <w:r w:rsidR="00727428" w:rsidRPr="002D3A8D">
        <w:rPr>
          <w:rFonts w:ascii="Arial" w:hAnsi="Arial" w:cs="Arial"/>
          <w:lang w:val="ru-RU"/>
        </w:rPr>
        <w:t xml:space="preserve"> </w:t>
      </w:r>
      <w:bookmarkStart w:id="14" w:name="_Hlk11917254"/>
      <w:r w:rsidR="00FB6E07" w:rsidRPr="002D3A8D">
        <w:rPr>
          <w:rFonts w:ascii="Arial" w:hAnsi="Arial" w:cs="Arial"/>
          <w:lang w:val="ru-RU"/>
        </w:rPr>
        <w:t xml:space="preserve">с минимална </w:t>
      </w:r>
      <w:r w:rsidR="003741FF" w:rsidRPr="002D3A8D">
        <w:rPr>
          <w:rFonts w:ascii="Arial" w:hAnsi="Arial" w:cs="Arial"/>
          <w:lang w:val="ru-RU"/>
        </w:rPr>
        <w:t>образователно-квалификационна степен "бакалавър"</w:t>
      </w:r>
      <w:r w:rsidR="00BF5CEE" w:rsidRPr="002D3A8D">
        <w:rPr>
          <w:rFonts w:ascii="Arial" w:hAnsi="Arial" w:cs="Arial"/>
          <w:lang w:val="ru-RU"/>
        </w:rPr>
        <w:t xml:space="preserve"> по специалност</w:t>
      </w:r>
      <w:r w:rsidR="003741FF" w:rsidRPr="002D3A8D">
        <w:rPr>
          <w:rFonts w:ascii="Arial" w:hAnsi="Arial" w:cs="Arial"/>
          <w:lang w:val="ru-RU"/>
        </w:rPr>
        <w:t xml:space="preserve"> в област: </w:t>
      </w:r>
      <w:r w:rsidR="00727428" w:rsidRPr="002D3A8D">
        <w:rPr>
          <w:rFonts w:ascii="Arial" w:hAnsi="Arial" w:cs="Arial"/>
          <w:lang w:val="ru-RU"/>
        </w:rPr>
        <w:t xml:space="preserve"> </w:t>
      </w:r>
      <w:r w:rsidR="00727428" w:rsidRPr="002D3A8D">
        <w:rPr>
          <w:rFonts w:ascii="Arial" w:hAnsi="Arial" w:cs="Arial"/>
        </w:rPr>
        <w:t>„</w:t>
      </w:r>
      <w:r w:rsidR="00727428" w:rsidRPr="002D3A8D">
        <w:rPr>
          <w:rFonts w:ascii="Arial" w:hAnsi="Arial" w:cs="Arial"/>
          <w:lang w:val="ru-RU"/>
        </w:rPr>
        <w:t>Технически науки</w:t>
      </w:r>
      <w:r w:rsidR="00727428" w:rsidRPr="002D3A8D">
        <w:rPr>
          <w:rFonts w:ascii="Arial" w:hAnsi="Arial" w:cs="Arial"/>
        </w:rPr>
        <w:t>“</w:t>
      </w:r>
      <w:r w:rsidR="00462B0B" w:rsidRPr="002D3A8D">
        <w:rPr>
          <w:rFonts w:ascii="Arial" w:hAnsi="Arial" w:cs="Arial"/>
        </w:rPr>
        <w:t xml:space="preserve"> </w:t>
      </w:r>
      <w:r w:rsidR="00727428" w:rsidRPr="002D3A8D">
        <w:rPr>
          <w:rFonts w:ascii="Arial" w:hAnsi="Arial" w:cs="Arial"/>
        </w:rPr>
        <w:t>или "Социални, стопански и правни науки"</w:t>
      </w:r>
      <w:r w:rsidR="00727428" w:rsidRPr="002D3A8D">
        <w:rPr>
          <w:rFonts w:ascii="Arial" w:hAnsi="Arial" w:cs="Arial"/>
          <w:lang w:val="ru-RU"/>
        </w:rPr>
        <w:t xml:space="preserve"> </w:t>
      </w:r>
      <w:bookmarkStart w:id="15" w:name="_Hlk11917024"/>
      <w:r w:rsidR="00727428" w:rsidRPr="002D3A8D">
        <w:rPr>
          <w:rFonts w:ascii="Arial" w:hAnsi="Arial" w:cs="Arial"/>
          <w:lang w:val="ru-RU"/>
        </w:rPr>
        <w:t xml:space="preserve">съгласно Класификатор на областите на висше образование и професионалните направления, утвърден с Постановление № 125 на Министерския съвет от 24.06.2002 г. </w:t>
      </w:r>
      <w:r w:rsidR="00C02EDD" w:rsidRPr="002D3A8D">
        <w:rPr>
          <w:rFonts w:ascii="Arial" w:hAnsi="Arial" w:cs="Arial"/>
        </w:rPr>
        <w:t>или еквивалентна образователна степен, придобита в чужбина, в области и професионално направление, еквивалентни на посочените.</w:t>
      </w:r>
    </w:p>
    <w:bookmarkEnd w:id="14"/>
    <w:bookmarkEnd w:id="15"/>
    <w:p w:rsidR="00727428" w:rsidRPr="002D3A8D" w:rsidRDefault="00727428" w:rsidP="00C02EDD">
      <w:pPr>
        <w:jc w:val="both"/>
        <w:rPr>
          <w:rFonts w:ascii="Arial" w:hAnsi="Arial" w:cs="Arial"/>
        </w:rPr>
      </w:pPr>
    </w:p>
    <w:p w:rsidR="000D4F5E" w:rsidRPr="002D3A8D" w:rsidRDefault="002D24F6" w:rsidP="00E44D67">
      <w:pPr>
        <w:spacing w:line="276" w:lineRule="auto"/>
        <w:jc w:val="both"/>
        <w:rPr>
          <w:rFonts w:ascii="Arial" w:hAnsi="Arial" w:cs="Arial"/>
        </w:rPr>
      </w:pPr>
      <w:r w:rsidRPr="002D3A8D">
        <w:rPr>
          <w:rFonts w:ascii="Arial" w:hAnsi="Arial" w:cs="Arial"/>
        </w:rPr>
        <w:t>-</w:t>
      </w:r>
      <w:r w:rsidRPr="002D3A8D">
        <w:rPr>
          <w:rFonts w:ascii="Arial" w:hAnsi="Arial" w:cs="Arial"/>
        </w:rPr>
        <w:tab/>
        <w:t xml:space="preserve">Специфичен опит </w:t>
      </w:r>
      <w:r w:rsidR="000D4F5E" w:rsidRPr="002D3A8D">
        <w:rPr>
          <w:rFonts w:ascii="Arial" w:hAnsi="Arial" w:cs="Arial"/>
        </w:rPr>
        <w:t xml:space="preserve">– </w:t>
      </w:r>
      <w:r w:rsidR="00952251" w:rsidRPr="002D3A8D">
        <w:rPr>
          <w:rFonts w:ascii="Arial" w:eastAsia="Calibri" w:hAnsi="Arial" w:cs="Arial"/>
          <w:szCs w:val="22"/>
          <w:lang w:eastAsia="en-US"/>
        </w:rPr>
        <w:t>опит като координатор в изпълнението на минимум 1 проект</w:t>
      </w:r>
      <w:r w:rsidR="00830608" w:rsidRPr="002D3A8D">
        <w:rPr>
          <w:rFonts w:ascii="Arial" w:eastAsia="Calibri" w:hAnsi="Arial" w:cs="Arial"/>
          <w:szCs w:val="22"/>
          <w:lang w:eastAsia="en-US"/>
        </w:rPr>
        <w:t>, финансиран от Европейски структурни и инвестиционни фондове или други еквивалентни източници на финансиране</w:t>
      </w:r>
      <w:r w:rsidR="000D4F5E" w:rsidRPr="002D3A8D">
        <w:rPr>
          <w:rFonts w:ascii="Arial" w:hAnsi="Arial" w:cs="Arial"/>
        </w:rPr>
        <w:t>.</w:t>
      </w:r>
    </w:p>
    <w:bookmarkEnd w:id="13"/>
    <w:p w:rsidR="00952251" w:rsidRPr="002D3A8D" w:rsidRDefault="00952251" w:rsidP="00E44D67">
      <w:pPr>
        <w:spacing w:line="276" w:lineRule="auto"/>
        <w:jc w:val="both"/>
        <w:rPr>
          <w:rFonts w:ascii="Arial" w:eastAsia="Calibri" w:hAnsi="Arial" w:cs="Arial"/>
          <w:szCs w:val="22"/>
          <w:lang w:eastAsia="en-US"/>
        </w:rPr>
      </w:pPr>
    </w:p>
    <w:p w:rsidR="002D24F6" w:rsidRPr="002D3A8D" w:rsidRDefault="002D24F6" w:rsidP="00E44D67">
      <w:pPr>
        <w:tabs>
          <w:tab w:val="left" w:pos="851"/>
        </w:tabs>
        <w:autoSpaceDE w:val="0"/>
        <w:autoSpaceDN w:val="0"/>
        <w:spacing w:line="276" w:lineRule="auto"/>
        <w:ind w:firstLine="567"/>
        <w:jc w:val="both"/>
        <w:rPr>
          <w:rFonts w:ascii="Arial" w:hAnsi="Arial" w:cs="Arial"/>
          <w:b/>
        </w:rPr>
      </w:pPr>
      <w:r w:rsidRPr="002D3A8D">
        <w:rPr>
          <w:rFonts w:ascii="Arial" w:hAnsi="Arial" w:cs="Arial"/>
          <w:b/>
        </w:rPr>
        <w:t>3.3.</w:t>
      </w:r>
      <w:r w:rsidR="008B4200" w:rsidRPr="002D3A8D">
        <w:rPr>
          <w:rFonts w:ascii="Arial" w:hAnsi="Arial" w:cs="Arial"/>
          <w:b/>
        </w:rPr>
        <w:t>2.</w:t>
      </w:r>
      <w:r w:rsidRPr="002D3A8D">
        <w:rPr>
          <w:rFonts w:ascii="Arial" w:hAnsi="Arial" w:cs="Arial"/>
          <w:b/>
        </w:rPr>
        <w:t xml:space="preserve">3. </w:t>
      </w:r>
      <w:r w:rsidR="00952251" w:rsidRPr="002D3A8D">
        <w:rPr>
          <w:rFonts w:ascii="Arial" w:hAnsi="Arial" w:cs="Arial"/>
          <w:b/>
        </w:rPr>
        <w:t>Финансов експерт</w:t>
      </w:r>
      <w:r w:rsidR="001437B8">
        <w:rPr>
          <w:rFonts w:ascii="Arial" w:hAnsi="Arial" w:cs="Arial"/>
          <w:b/>
        </w:rPr>
        <w:t xml:space="preserve"> – 1 бр.</w:t>
      </w:r>
    </w:p>
    <w:p w:rsidR="00C02EDD" w:rsidRPr="002D3A8D" w:rsidRDefault="00E44D67" w:rsidP="005B1E9D">
      <w:pPr>
        <w:spacing w:line="276" w:lineRule="auto"/>
        <w:ind w:firstLine="567"/>
        <w:jc w:val="both"/>
        <w:rPr>
          <w:rFonts w:ascii="Arial" w:hAnsi="Arial" w:cs="Arial"/>
        </w:rPr>
      </w:pPr>
      <w:bookmarkStart w:id="16" w:name="_Hlk12004403"/>
      <w:r w:rsidRPr="002D3A8D">
        <w:rPr>
          <w:rFonts w:ascii="Arial" w:hAnsi="Arial" w:cs="Arial"/>
        </w:rPr>
        <w:t xml:space="preserve">- Професионална квалификация: Придобито висше образование </w:t>
      </w:r>
      <w:bookmarkStart w:id="17" w:name="_Hlk11922737"/>
      <w:bookmarkStart w:id="18" w:name="_Hlk11918328"/>
      <w:r w:rsidR="003741FF" w:rsidRPr="002D3A8D">
        <w:rPr>
          <w:rFonts w:ascii="Arial" w:hAnsi="Arial" w:cs="Arial"/>
        </w:rPr>
        <w:t xml:space="preserve">с </w:t>
      </w:r>
      <w:r w:rsidR="00FB6E07" w:rsidRPr="002D3A8D">
        <w:rPr>
          <w:rFonts w:ascii="Arial" w:hAnsi="Arial" w:cs="Arial"/>
        </w:rPr>
        <w:t xml:space="preserve">минимална </w:t>
      </w:r>
      <w:r w:rsidR="003741FF" w:rsidRPr="002D3A8D">
        <w:rPr>
          <w:rFonts w:ascii="Arial" w:hAnsi="Arial" w:cs="Arial"/>
        </w:rPr>
        <w:t xml:space="preserve">образователно-квалификационна степен „Бакалавър“ </w:t>
      </w:r>
      <w:bookmarkEnd w:id="17"/>
      <w:r w:rsidR="00C02EDD" w:rsidRPr="002D3A8D">
        <w:rPr>
          <w:rFonts w:ascii="Arial" w:hAnsi="Arial" w:cs="Arial"/>
        </w:rPr>
        <w:t>п</w:t>
      </w:r>
      <w:bookmarkStart w:id="19" w:name="_Hlk11917660"/>
      <w:r w:rsidR="00C02EDD" w:rsidRPr="002D3A8D">
        <w:rPr>
          <w:rFonts w:ascii="Arial" w:hAnsi="Arial" w:cs="Arial"/>
        </w:rPr>
        <w:t>о специалност в област</w:t>
      </w:r>
      <w:bookmarkEnd w:id="18"/>
      <w:r w:rsidR="003741FF" w:rsidRPr="002D3A8D">
        <w:rPr>
          <w:rFonts w:ascii="Arial" w:hAnsi="Arial" w:cs="Arial"/>
        </w:rPr>
        <w:t>:</w:t>
      </w:r>
      <w:r w:rsidR="00C02EDD" w:rsidRPr="002D3A8D">
        <w:rPr>
          <w:rFonts w:ascii="Arial" w:hAnsi="Arial" w:cs="Arial"/>
        </w:rPr>
        <w:t xml:space="preserve"> </w:t>
      </w:r>
      <w:r w:rsidR="00C02EDD" w:rsidRPr="002D3A8D">
        <w:rPr>
          <w:rFonts w:ascii="Arial" w:hAnsi="Arial" w:cs="Arial"/>
        </w:rPr>
        <w:lastRenderedPageBreak/>
        <w:t>"Социални, стопански и правни науки"</w:t>
      </w:r>
      <w:r w:rsidR="00BF5CEE" w:rsidRPr="002D3A8D">
        <w:rPr>
          <w:rFonts w:ascii="Arial" w:hAnsi="Arial" w:cs="Arial"/>
        </w:rPr>
        <w:t xml:space="preserve"> с професионално направление „Икономика“ или еквивалентно</w:t>
      </w:r>
      <w:r w:rsidR="00C02EDD" w:rsidRPr="002D3A8D">
        <w:rPr>
          <w:rFonts w:ascii="Arial" w:hAnsi="Arial" w:cs="Arial"/>
        </w:rPr>
        <w:t xml:space="preserve"> съгласно Класификатор на областите на висше образование и професионалните направления, утвърден с Постановление № 125 на Министерския съвет от 24.06.2002 г. или еквивалентна образователна степен, придобита в чужбина, в области и професионално направление, еквивалентни на посочените.</w:t>
      </w:r>
      <w:bookmarkEnd w:id="19"/>
    </w:p>
    <w:p w:rsidR="002F6DB5" w:rsidRPr="002D3A8D" w:rsidRDefault="002F6DB5" w:rsidP="005B1E9D">
      <w:pPr>
        <w:spacing w:line="276" w:lineRule="auto"/>
        <w:ind w:firstLine="567"/>
        <w:jc w:val="both"/>
        <w:rPr>
          <w:rFonts w:ascii="Arial" w:hAnsi="Arial" w:cs="Arial"/>
        </w:rPr>
      </w:pPr>
      <w:r w:rsidRPr="002D3A8D">
        <w:rPr>
          <w:rFonts w:ascii="Arial" w:hAnsi="Arial" w:cs="Arial"/>
        </w:rPr>
        <w:t xml:space="preserve">- Професионален опит: Да притежава минимум 2 (две) години опит по </w:t>
      </w:r>
      <w:r w:rsidR="00FB6E07" w:rsidRPr="002D3A8D">
        <w:rPr>
          <w:rFonts w:ascii="Arial" w:hAnsi="Arial" w:cs="Arial"/>
        </w:rPr>
        <w:t xml:space="preserve">придобитата </w:t>
      </w:r>
      <w:r w:rsidRPr="002D3A8D">
        <w:rPr>
          <w:rFonts w:ascii="Arial" w:hAnsi="Arial" w:cs="Arial"/>
        </w:rPr>
        <w:t>специалност.</w:t>
      </w:r>
    </w:p>
    <w:p w:rsidR="00E44D67" w:rsidRDefault="00E44D67" w:rsidP="002F6DB5">
      <w:pPr>
        <w:spacing w:line="276" w:lineRule="auto"/>
        <w:ind w:firstLine="567"/>
        <w:jc w:val="both"/>
        <w:rPr>
          <w:rFonts w:ascii="Arial" w:hAnsi="Arial" w:cs="Arial"/>
        </w:rPr>
      </w:pPr>
      <w:r w:rsidRPr="002D3A8D">
        <w:rPr>
          <w:rFonts w:ascii="Arial" w:hAnsi="Arial" w:cs="Arial"/>
        </w:rPr>
        <w:t xml:space="preserve">- Специфичен опит: </w:t>
      </w:r>
      <w:r w:rsidR="002F6DB5" w:rsidRPr="002D3A8D">
        <w:rPr>
          <w:rFonts w:ascii="Arial" w:hAnsi="Arial" w:cs="Arial"/>
        </w:rPr>
        <w:t>Да е участвал като финансист или икономист в управлението и/или изпълнението на най-малко един проект,</w:t>
      </w:r>
      <w:r w:rsidRPr="002D3A8D">
        <w:rPr>
          <w:rFonts w:ascii="Arial" w:hAnsi="Arial" w:cs="Arial"/>
        </w:rPr>
        <w:t xml:space="preserve"> </w:t>
      </w:r>
      <w:bookmarkStart w:id="20" w:name="_Hlk11941183"/>
      <w:r w:rsidR="002F6DB5" w:rsidRPr="002D3A8D">
        <w:rPr>
          <w:rFonts w:ascii="Arial" w:hAnsi="Arial" w:cs="Arial"/>
        </w:rPr>
        <w:t>финансиран от Европейски структурни и инвестиционни фондове или други еквивалентни източници на финансиране</w:t>
      </w:r>
      <w:bookmarkEnd w:id="20"/>
      <w:r w:rsidR="002F6DB5" w:rsidRPr="002D3A8D">
        <w:rPr>
          <w:rFonts w:ascii="Arial" w:hAnsi="Arial" w:cs="Arial"/>
        </w:rPr>
        <w:t>.</w:t>
      </w:r>
    </w:p>
    <w:p w:rsidR="0068080C" w:rsidRPr="002D3A8D" w:rsidRDefault="0068080C" w:rsidP="002F6DB5">
      <w:pPr>
        <w:spacing w:line="276" w:lineRule="auto"/>
        <w:ind w:firstLine="567"/>
        <w:jc w:val="both"/>
        <w:rPr>
          <w:rFonts w:ascii="Arial" w:hAnsi="Arial" w:cs="Arial"/>
        </w:rPr>
      </w:pPr>
    </w:p>
    <w:bookmarkEnd w:id="16"/>
    <w:p w:rsidR="002D24F6" w:rsidRPr="002D3A8D" w:rsidRDefault="002D24F6" w:rsidP="000D4F5E">
      <w:pPr>
        <w:tabs>
          <w:tab w:val="left" w:pos="851"/>
        </w:tabs>
        <w:autoSpaceDE w:val="0"/>
        <w:autoSpaceDN w:val="0"/>
        <w:ind w:firstLine="567"/>
        <w:jc w:val="both"/>
        <w:rPr>
          <w:rFonts w:ascii="Arial" w:hAnsi="Arial" w:cs="Arial"/>
          <w:b/>
        </w:rPr>
      </w:pPr>
      <w:r w:rsidRPr="002D3A8D">
        <w:rPr>
          <w:rFonts w:ascii="Arial" w:hAnsi="Arial" w:cs="Arial"/>
          <w:b/>
        </w:rPr>
        <w:t>3.3.</w:t>
      </w:r>
      <w:r w:rsidR="008B4200" w:rsidRPr="002D3A8D">
        <w:rPr>
          <w:rFonts w:ascii="Arial" w:hAnsi="Arial" w:cs="Arial"/>
          <w:b/>
        </w:rPr>
        <w:t>2.</w:t>
      </w:r>
      <w:r w:rsidRPr="002D3A8D">
        <w:rPr>
          <w:rFonts w:ascii="Arial" w:hAnsi="Arial" w:cs="Arial"/>
          <w:b/>
        </w:rPr>
        <w:t>4.</w:t>
      </w:r>
      <w:r w:rsidRPr="002D3A8D">
        <w:rPr>
          <w:rFonts w:ascii="Arial" w:hAnsi="Arial" w:cs="Arial"/>
          <w:b/>
        </w:rPr>
        <w:tab/>
      </w:r>
      <w:r w:rsidR="00E44D67" w:rsidRPr="002D3A8D">
        <w:rPr>
          <w:rFonts w:ascii="Arial" w:hAnsi="Arial" w:cs="Arial"/>
          <w:b/>
        </w:rPr>
        <w:t>Счетоводител</w:t>
      </w:r>
      <w:r w:rsidR="001437B8">
        <w:rPr>
          <w:rFonts w:ascii="Arial" w:hAnsi="Arial" w:cs="Arial"/>
          <w:b/>
        </w:rPr>
        <w:t xml:space="preserve"> – 1 бр.</w:t>
      </w:r>
    </w:p>
    <w:p w:rsidR="00FA63F1" w:rsidRPr="002D3A8D" w:rsidRDefault="00E44D67" w:rsidP="005B1E9D">
      <w:pPr>
        <w:spacing w:line="276" w:lineRule="auto"/>
        <w:ind w:firstLine="567"/>
        <w:jc w:val="both"/>
        <w:rPr>
          <w:rFonts w:ascii="Arial" w:hAnsi="Arial" w:cs="Arial"/>
        </w:rPr>
      </w:pPr>
      <w:bookmarkStart w:id="21" w:name="_Hlk12004443"/>
      <w:r w:rsidRPr="002D3A8D">
        <w:rPr>
          <w:rFonts w:ascii="Arial" w:eastAsia="Calibri" w:hAnsi="Arial" w:cs="Arial"/>
          <w:szCs w:val="22"/>
          <w:lang w:eastAsia="en-US"/>
        </w:rPr>
        <w:t xml:space="preserve">- Професионална квалификация: </w:t>
      </w:r>
      <w:bookmarkStart w:id="22" w:name="_Hlk11921666"/>
      <w:r w:rsidRPr="00E07752">
        <w:rPr>
          <w:rFonts w:ascii="Arial" w:eastAsia="Calibri" w:hAnsi="Arial" w:cs="Arial"/>
          <w:szCs w:val="22"/>
          <w:lang w:eastAsia="en-US"/>
        </w:rPr>
        <w:t xml:space="preserve">Придобито </w:t>
      </w:r>
      <w:r w:rsidR="00547DF4" w:rsidRPr="00E07752">
        <w:rPr>
          <w:rFonts w:ascii="Arial" w:eastAsia="Calibri" w:hAnsi="Arial" w:cs="Arial"/>
          <w:szCs w:val="22"/>
          <w:lang w:eastAsia="en-US"/>
        </w:rPr>
        <w:t xml:space="preserve"> средно икономическо образование или еквивалент</w:t>
      </w:r>
      <w:r w:rsidR="0004048F" w:rsidRPr="00E07752">
        <w:rPr>
          <w:rFonts w:ascii="Arial" w:eastAsia="Calibri" w:hAnsi="Arial" w:cs="Arial"/>
          <w:szCs w:val="22"/>
          <w:lang w:eastAsia="en-US"/>
        </w:rPr>
        <w:t>но</w:t>
      </w:r>
      <w:r w:rsidR="00547DF4" w:rsidRPr="00E07752">
        <w:rPr>
          <w:rFonts w:ascii="Arial" w:eastAsia="Calibri" w:hAnsi="Arial" w:cs="Arial"/>
          <w:szCs w:val="22"/>
          <w:lang w:eastAsia="en-US"/>
        </w:rPr>
        <w:t xml:space="preserve"> и/или </w:t>
      </w:r>
      <w:r w:rsidRPr="00E07752">
        <w:rPr>
          <w:rFonts w:ascii="Arial" w:eastAsia="Calibri" w:hAnsi="Arial" w:cs="Arial"/>
          <w:szCs w:val="22"/>
          <w:lang w:eastAsia="en-US"/>
        </w:rPr>
        <w:t xml:space="preserve">висше образование </w:t>
      </w:r>
      <w:bookmarkStart w:id="23" w:name="_Hlk11921210"/>
      <w:r w:rsidR="003741FF" w:rsidRPr="00E07752">
        <w:rPr>
          <w:rFonts w:ascii="Arial" w:eastAsia="Calibri" w:hAnsi="Arial" w:cs="Arial"/>
          <w:szCs w:val="22"/>
          <w:lang w:eastAsia="en-US"/>
        </w:rPr>
        <w:t xml:space="preserve">с </w:t>
      </w:r>
      <w:r w:rsidR="00FB6E07" w:rsidRPr="00E07752">
        <w:rPr>
          <w:rFonts w:ascii="Arial" w:eastAsia="Calibri" w:hAnsi="Arial" w:cs="Arial"/>
          <w:szCs w:val="22"/>
          <w:lang w:eastAsia="en-US"/>
        </w:rPr>
        <w:t xml:space="preserve">минимална </w:t>
      </w:r>
      <w:r w:rsidR="003741FF" w:rsidRPr="00E07752">
        <w:rPr>
          <w:rFonts w:ascii="Arial" w:eastAsia="Calibri" w:hAnsi="Arial" w:cs="Arial"/>
          <w:szCs w:val="22"/>
          <w:lang w:eastAsia="en-US"/>
        </w:rPr>
        <w:t xml:space="preserve">образователно-квалификационна степен „Бакалавър“ </w:t>
      </w:r>
      <w:bookmarkEnd w:id="23"/>
      <w:r w:rsidR="00FA63F1" w:rsidRPr="00E07752">
        <w:rPr>
          <w:rFonts w:ascii="Arial" w:hAnsi="Arial" w:cs="Arial"/>
        </w:rPr>
        <w:t>в област</w:t>
      </w:r>
      <w:r w:rsidR="003741FF" w:rsidRPr="00E07752">
        <w:rPr>
          <w:rFonts w:ascii="Arial" w:hAnsi="Arial" w:cs="Arial"/>
        </w:rPr>
        <w:t>:</w:t>
      </w:r>
      <w:r w:rsidR="00FA63F1" w:rsidRPr="00E07752">
        <w:rPr>
          <w:rFonts w:ascii="Arial" w:hAnsi="Arial" w:cs="Arial"/>
        </w:rPr>
        <w:t xml:space="preserve"> "</w:t>
      </w:r>
      <w:r w:rsidR="00FA63F1" w:rsidRPr="002D3A8D">
        <w:rPr>
          <w:rFonts w:ascii="Arial" w:hAnsi="Arial" w:cs="Arial"/>
        </w:rPr>
        <w:t>Социални, стопански и правни науки"</w:t>
      </w:r>
      <w:r w:rsidR="003741FF" w:rsidRPr="002D3A8D">
        <w:rPr>
          <w:rFonts w:ascii="Arial" w:hAnsi="Arial" w:cs="Arial"/>
        </w:rPr>
        <w:t>,  професионално направление</w:t>
      </w:r>
      <w:r w:rsidR="00991AF5" w:rsidRPr="002D3A8D">
        <w:rPr>
          <w:rFonts w:ascii="Arial" w:hAnsi="Arial" w:cs="Arial"/>
        </w:rPr>
        <w:t>:</w:t>
      </w:r>
      <w:r w:rsidR="003741FF" w:rsidRPr="002D3A8D">
        <w:rPr>
          <w:rFonts w:ascii="Arial" w:hAnsi="Arial" w:cs="Arial"/>
        </w:rPr>
        <w:t xml:space="preserve"> „Икономика“</w:t>
      </w:r>
      <w:r w:rsidR="00BF5CEE" w:rsidRPr="002D3A8D">
        <w:rPr>
          <w:rFonts w:ascii="Arial" w:hAnsi="Arial" w:cs="Arial"/>
        </w:rPr>
        <w:t xml:space="preserve"> или еквивалентно</w:t>
      </w:r>
      <w:r w:rsidR="003741FF" w:rsidRPr="002D3A8D">
        <w:rPr>
          <w:rFonts w:ascii="Arial" w:hAnsi="Arial" w:cs="Arial"/>
        </w:rPr>
        <w:t xml:space="preserve"> </w:t>
      </w:r>
      <w:r w:rsidR="0071124E" w:rsidRPr="002D3A8D">
        <w:rPr>
          <w:rFonts w:ascii="Arial" w:hAnsi="Arial" w:cs="Arial"/>
          <w:lang w:val="en-US"/>
        </w:rPr>
        <w:t xml:space="preserve"> </w:t>
      </w:r>
      <w:r w:rsidR="00FA63F1" w:rsidRPr="002D3A8D">
        <w:rPr>
          <w:rFonts w:ascii="Arial" w:hAnsi="Arial" w:cs="Arial"/>
        </w:rPr>
        <w:t>съгласно Класификатор на областите на висше образование и професионалните направления, утвърден с Постановление № 125 на Министерския съвет от 24.06.2002 г. или еквивалентна образователна степен, придобита в чужбина, в области и професионално направление, еквивалентни на посочените.</w:t>
      </w:r>
      <w:bookmarkEnd w:id="22"/>
    </w:p>
    <w:p w:rsidR="00E44D67" w:rsidRPr="002D3A8D" w:rsidRDefault="00E44D67" w:rsidP="00E44D67">
      <w:pPr>
        <w:spacing w:after="120" w:line="271" w:lineRule="auto"/>
        <w:ind w:firstLine="567"/>
        <w:jc w:val="both"/>
        <w:rPr>
          <w:rFonts w:ascii="Arial" w:eastAsia="Calibri" w:hAnsi="Arial" w:cs="Arial"/>
          <w:szCs w:val="22"/>
          <w:lang w:eastAsia="en-US"/>
        </w:rPr>
      </w:pPr>
      <w:r w:rsidRPr="002D3A8D">
        <w:rPr>
          <w:rFonts w:ascii="Arial" w:eastAsia="Calibri" w:hAnsi="Arial" w:cs="Arial"/>
          <w:szCs w:val="22"/>
          <w:lang w:eastAsia="en-US"/>
        </w:rPr>
        <w:t xml:space="preserve">- Специфичен опит: Опит като счетоводител </w:t>
      </w:r>
      <w:r w:rsidR="00AB4AC4" w:rsidRPr="002D3A8D">
        <w:rPr>
          <w:rFonts w:ascii="Arial" w:eastAsia="Calibri" w:hAnsi="Arial" w:cs="Arial"/>
          <w:szCs w:val="22"/>
          <w:lang w:eastAsia="en-US"/>
        </w:rPr>
        <w:t xml:space="preserve">в </w:t>
      </w:r>
      <w:r w:rsidRPr="002D3A8D">
        <w:rPr>
          <w:rFonts w:ascii="Arial" w:eastAsia="Calibri" w:hAnsi="Arial" w:cs="Arial"/>
          <w:szCs w:val="22"/>
          <w:lang w:eastAsia="en-US"/>
        </w:rPr>
        <w:t xml:space="preserve">екип за управление на поне </w:t>
      </w:r>
      <w:r w:rsidR="00791482" w:rsidRPr="002D3A8D">
        <w:rPr>
          <w:rFonts w:ascii="Arial" w:eastAsia="Calibri" w:hAnsi="Arial" w:cs="Arial"/>
          <w:szCs w:val="22"/>
          <w:lang w:eastAsia="en-US"/>
        </w:rPr>
        <w:t>1</w:t>
      </w:r>
      <w:r w:rsidRPr="002D3A8D">
        <w:rPr>
          <w:rFonts w:ascii="Arial" w:eastAsia="Calibri" w:hAnsi="Arial" w:cs="Arial"/>
          <w:szCs w:val="22"/>
          <w:lang w:eastAsia="en-US"/>
        </w:rPr>
        <w:t xml:space="preserve"> проект или опит в извършването на одит на поне </w:t>
      </w:r>
      <w:r w:rsidR="00915050" w:rsidRPr="002D3A8D">
        <w:rPr>
          <w:rFonts w:ascii="Arial" w:eastAsia="Calibri" w:hAnsi="Arial" w:cs="Arial"/>
          <w:szCs w:val="22"/>
          <w:lang w:eastAsia="en-US"/>
        </w:rPr>
        <w:t>1</w:t>
      </w:r>
      <w:r w:rsidRPr="002D3A8D">
        <w:rPr>
          <w:rFonts w:ascii="Arial" w:eastAsia="Calibri" w:hAnsi="Arial" w:cs="Arial"/>
          <w:szCs w:val="22"/>
          <w:lang w:eastAsia="en-US"/>
        </w:rPr>
        <w:t xml:space="preserve"> проект</w:t>
      </w:r>
      <w:r w:rsidR="00AB4AC4" w:rsidRPr="002D3A8D">
        <w:rPr>
          <w:rFonts w:ascii="Arial" w:eastAsia="Calibri" w:hAnsi="Arial" w:cs="Arial"/>
          <w:szCs w:val="22"/>
          <w:lang w:eastAsia="en-US"/>
        </w:rPr>
        <w:t>, финансиран от Европейски структурни и инвестиционни фондове или други еквивалентни източници на финансиране</w:t>
      </w:r>
      <w:r w:rsidRPr="002D3A8D">
        <w:rPr>
          <w:rFonts w:ascii="Arial" w:eastAsia="Calibri" w:hAnsi="Arial" w:cs="Arial"/>
          <w:szCs w:val="22"/>
          <w:lang w:eastAsia="en-US"/>
        </w:rPr>
        <w:t>.</w:t>
      </w:r>
    </w:p>
    <w:bookmarkEnd w:id="21"/>
    <w:p w:rsidR="00C10B02" w:rsidRPr="002D3A8D" w:rsidRDefault="00DF08B9" w:rsidP="00DF08B9">
      <w:pPr>
        <w:tabs>
          <w:tab w:val="left" w:pos="851"/>
        </w:tabs>
        <w:autoSpaceDE w:val="0"/>
        <w:autoSpaceDN w:val="0"/>
        <w:ind w:firstLine="567"/>
        <w:jc w:val="both"/>
        <w:rPr>
          <w:rFonts w:ascii="Arial" w:hAnsi="Arial" w:cs="Arial"/>
          <w:b/>
        </w:rPr>
      </w:pPr>
      <w:r w:rsidRPr="002D3A8D">
        <w:rPr>
          <w:rFonts w:ascii="Arial" w:hAnsi="Arial" w:cs="Arial"/>
          <w:b/>
        </w:rPr>
        <w:t xml:space="preserve">3.3.2.5. </w:t>
      </w:r>
      <w:r w:rsidR="00E44D67" w:rsidRPr="002D3A8D">
        <w:rPr>
          <w:rFonts w:ascii="Arial" w:hAnsi="Arial" w:cs="Arial"/>
          <w:b/>
        </w:rPr>
        <w:t>Юрист</w:t>
      </w:r>
      <w:r w:rsidR="001437B8">
        <w:rPr>
          <w:rFonts w:ascii="Arial" w:hAnsi="Arial" w:cs="Arial"/>
          <w:b/>
        </w:rPr>
        <w:t xml:space="preserve"> – 1 бр.</w:t>
      </w:r>
    </w:p>
    <w:p w:rsidR="00E44D67" w:rsidRPr="00EA6862" w:rsidRDefault="00E44D67" w:rsidP="00E44D67">
      <w:pPr>
        <w:spacing w:after="120" w:line="271" w:lineRule="auto"/>
        <w:ind w:firstLine="567"/>
        <w:jc w:val="both"/>
        <w:rPr>
          <w:rFonts w:ascii="Arial" w:eastAsia="Calibri" w:hAnsi="Arial" w:cs="Arial"/>
          <w:color w:val="FF0000"/>
          <w:szCs w:val="22"/>
          <w:lang w:val="en-GB" w:eastAsia="en-US"/>
        </w:rPr>
      </w:pPr>
      <w:bookmarkStart w:id="24" w:name="_Hlk12004589"/>
      <w:r w:rsidRPr="002D3A8D">
        <w:rPr>
          <w:rFonts w:ascii="Arial" w:eastAsia="Calibri" w:hAnsi="Arial" w:cs="Arial"/>
          <w:szCs w:val="22"/>
          <w:lang w:eastAsia="en-US"/>
        </w:rPr>
        <w:t xml:space="preserve">- Професионална квалификация: </w:t>
      </w:r>
      <w:r w:rsidR="00D15DCB" w:rsidRPr="00D15DCB">
        <w:rPr>
          <w:rFonts w:ascii="Arial" w:eastAsia="Calibri" w:hAnsi="Arial" w:cs="Arial"/>
          <w:szCs w:val="22"/>
          <w:lang w:eastAsia="en-US"/>
        </w:rPr>
        <w:t>Придобито висше образование, образователно-квалификационна степен „магистър“</w:t>
      </w:r>
      <w:r w:rsidRPr="002D3A8D">
        <w:rPr>
          <w:rFonts w:ascii="Arial" w:eastAsia="Calibri" w:hAnsi="Arial" w:cs="Arial"/>
          <w:szCs w:val="22"/>
          <w:lang w:eastAsia="en-US"/>
        </w:rPr>
        <w:t xml:space="preserve">, област „Социални, стопански и правни науки”, </w:t>
      </w:r>
      <w:r w:rsidR="00991AF5" w:rsidRPr="002D3A8D">
        <w:rPr>
          <w:rFonts w:ascii="Arial" w:eastAsia="Calibri" w:hAnsi="Arial" w:cs="Arial"/>
          <w:szCs w:val="22"/>
          <w:lang w:eastAsia="en-US"/>
        </w:rPr>
        <w:t xml:space="preserve">професионално </w:t>
      </w:r>
      <w:r w:rsidRPr="002D3A8D">
        <w:rPr>
          <w:rFonts w:ascii="Arial" w:eastAsia="Calibri" w:hAnsi="Arial" w:cs="Arial"/>
          <w:szCs w:val="22"/>
          <w:lang w:eastAsia="en-US"/>
        </w:rPr>
        <w:t>направление „Право”</w:t>
      </w:r>
      <w:r w:rsidR="00BF5CEE" w:rsidRPr="002D3A8D">
        <w:rPr>
          <w:rFonts w:ascii="Arial" w:eastAsia="Calibri" w:hAnsi="Arial" w:cs="Arial"/>
          <w:szCs w:val="22"/>
          <w:lang w:eastAsia="en-US"/>
        </w:rPr>
        <w:t xml:space="preserve"> или еквивалентно</w:t>
      </w:r>
      <w:r w:rsidRPr="002D3A8D">
        <w:rPr>
          <w:rFonts w:ascii="Arial" w:eastAsia="Calibri" w:hAnsi="Arial" w:cs="Arial"/>
          <w:szCs w:val="22"/>
          <w:lang w:eastAsia="en-US"/>
        </w:rPr>
        <w:t xml:space="preserve"> съгласно Класификатор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или еквивалентна образователна степен, придобита в чужбина, в области и професионално направление, еквивалентни на посочените; </w:t>
      </w:r>
    </w:p>
    <w:p w:rsidR="00C2020F" w:rsidRPr="004B4840" w:rsidRDefault="00C2020F" w:rsidP="00E44D67">
      <w:pPr>
        <w:spacing w:after="120" w:line="271" w:lineRule="auto"/>
        <w:ind w:firstLine="567"/>
        <w:jc w:val="both"/>
        <w:rPr>
          <w:rFonts w:ascii="Arial" w:eastAsia="Calibri" w:hAnsi="Arial" w:cs="Arial"/>
          <w:szCs w:val="22"/>
          <w:lang w:eastAsia="en-US"/>
        </w:rPr>
      </w:pPr>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Специфичен</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опит</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опит</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като</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юрист</w:t>
      </w:r>
      <w:proofErr w:type="spellEnd"/>
      <w:r w:rsidRPr="004B4840">
        <w:rPr>
          <w:rFonts w:ascii="Arial" w:eastAsia="Calibri" w:hAnsi="Arial" w:cs="Arial"/>
          <w:szCs w:val="22"/>
          <w:lang w:val="en-GB" w:eastAsia="en-US"/>
        </w:rPr>
        <w:t xml:space="preserve"> в </w:t>
      </w:r>
      <w:proofErr w:type="spellStart"/>
      <w:r w:rsidRPr="004B4840">
        <w:rPr>
          <w:rFonts w:ascii="Arial" w:eastAsia="Calibri" w:hAnsi="Arial" w:cs="Arial"/>
          <w:szCs w:val="22"/>
          <w:lang w:val="en-GB" w:eastAsia="en-US"/>
        </w:rPr>
        <w:t>изпълнението</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на</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минимум</w:t>
      </w:r>
      <w:proofErr w:type="spellEnd"/>
      <w:r w:rsidRPr="004B4840">
        <w:rPr>
          <w:rFonts w:ascii="Arial" w:eastAsia="Calibri" w:hAnsi="Arial" w:cs="Arial"/>
          <w:szCs w:val="22"/>
          <w:lang w:val="en-GB" w:eastAsia="en-US"/>
        </w:rPr>
        <w:t xml:space="preserve"> 1 </w:t>
      </w:r>
      <w:proofErr w:type="spellStart"/>
      <w:r w:rsidRPr="004B4840">
        <w:rPr>
          <w:rFonts w:ascii="Arial" w:eastAsia="Calibri" w:hAnsi="Arial" w:cs="Arial"/>
          <w:szCs w:val="22"/>
          <w:lang w:val="en-GB" w:eastAsia="en-US"/>
        </w:rPr>
        <w:t>проект</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финансиран</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от</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Европейски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структурни</w:t>
      </w:r>
      <w:proofErr w:type="spellEnd"/>
      <w:r w:rsidRPr="004B4840">
        <w:rPr>
          <w:rFonts w:ascii="Arial" w:eastAsia="Calibri" w:hAnsi="Arial" w:cs="Arial"/>
          <w:szCs w:val="22"/>
          <w:lang w:val="en-GB" w:eastAsia="en-US"/>
        </w:rPr>
        <w:t xml:space="preserve"> и </w:t>
      </w:r>
      <w:proofErr w:type="spellStart"/>
      <w:r w:rsidRPr="004B4840">
        <w:rPr>
          <w:rFonts w:ascii="Arial" w:eastAsia="Calibri" w:hAnsi="Arial" w:cs="Arial"/>
          <w:szCs w:val="22"/>
          <w:lang w:val="en-GB" w:eastAsia="en-US"/>
        </w:rPr>
        <w:t>инвестиционни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фондове</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или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други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еквивалентни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източници</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на</w:t>
      </w:r>
      <w:proofErr w:type="spellEnd"/>
      <w:r w:rsidRPr="004B4840">
        <w:rPr>
          <w:rFonts w:ascii="Arial" w:eastAsia="Calibri" w:hAnsi="Arial" w:cs="Arial"/>
          <w:szCs w:val="22"/>
          <w:lang w:val="en-GB" w:eastAsia="en-US"/>
        </w:rPr>
        <w:t xml:space="preserve"> </w:t>
      </w:r>
      <w:proofErr w:type="spellStart"/>
      <w:r w:rsidRPr="004B4840">
        <w:rPr>
          <w:rFonts w:ascii="Arial" w:eastAsia="Calibri" w:hAnsi="Arial" w:cs="Arial"/>
          <w:szCs w:val="22"/>
          <w:lang w:val="en-GB" w:eastAsia="en-US"/>
        </w:rPr>
        <w:t>финансиране</w:t>
      </w:r>
      <w:proofErr w:type="spellEnd"/>
      <w:r w:rsidRPr="004B4840">
        <w:rPr>
          <w:rFonts w:ascii="Arial" w:eastAsia="Calibri" w:hAnsi="Arial" w:cs="Arial"/>
          <w:szCs w:val="22"/>
          <w:lang w:val="en-GB" w:eastAsia="en-US"/>
        </w:rPr>
        <w:t>.</w:t>
      </w:r>
    </w:p>
    <w:bookmarkEnd w:id="24"/>
    <w:p w:rsidR="00E44D67" w:rsidRPr="002D3A8D" w:rsidRDefault="00E44D67" w:rsidP="00E44D67">
      <w:pPr>
        <w:spacing w:after="120" w:line="271" w:lineRule="auto"/>
        <w:ind w:firstLine="567"/>
        <w:jc w:val="both"/>
        <w:rPr>
          <w:rFonts w:ascii="Arial" w:eastAsia="Calibri" w:hAnsi="Arial" w:cs="Arial"/>
          <w:b/>
          <w:bCs/>
          <w:szCs w:val="22"/>
          <w:lang w:eastAsia="en-US"/>
        </w:rPr>
      </w:pPr>
      <w:r w:rsidRPr="002D3A8D">
        <w:rPr>
          <w:rFonts w:ascii="Arial" w:eastAsia="Calibri" w:hAnsi="Arial" w:cs="Arial"/>
          <w:b/>
          <w:bCs/>
          <w:szCs w:val="22"/>
          <w:lang w:eastAsia="en-US"/>
        </w:rPr>
        <w:t xml:space="preserve">3.3.2.6. </w:t>
      </w:r>
      <w:bookmarkStart w:id="25" w:name="_Hlk12004503"/>
      <w:r w:rsidR="00FB6E07" w:rsidRPr="002D3A8D">
        <w:rPr>
          <w:rFonts w:ascii="Arial" w:eastAsia="Calibri" w:hAnsi="Arial" w:cs="Arial"/>
          <w:b/>
          <w:bCs/>
          <w:szCs w:val="22"/>
          <w:lang w:eastAsia="en-US"/>
        </w:rPr>
        <w:t xml:space="preserve">ВиК </w:t>
      </w:r>
      <w:r w:rsidRPr="002D3A8D">
        <w:rPr>
          <w:rFonts w:ascii="Arial" w:eastAsia="Calibri" w:hAnsi="Arial" w:cs="Arial"/>
          <w:b/>
          <w:bCs/>
          <w:szCs w:val="22"/>
          <w:lang w:eastAsia="en-US"/>
        </w:rPr>
        <w:t>експерт за всеки договор за Инженеринг</w:t>
      </w:r>
      <w:r w:rsidR="00046273" w:rsidRPr="002D3A8D">
        <w:rPr>
          <w:rFonts w:ascii="Arial" w:eastAsia="Calibri" w:hAnsi="Arial" w:cs="Arial"/>
          <w:b/>
          <w:bCs/>
          <w:szCs w:val="22"/>
          <w:lang w:eastAsia="en-US"/>
        </w:rPr>
        <w:t xml:space="preserve"> – </w:t>
      </w:r>
      <w:r w:rsidR="00AD6871" w:rsidRPr="002A7D0F">
        <w:rPr>
          <w:rFonts w:ascii="Arial" w:eastAsia="Calibri" w:hAnsi="Arial" w:cs="Arial"/>
          <w:b/>
          <w:bCs/>
          <w:szCs w:val="22"/>
          <w:lang w:eastAsia="en-US"/>
        </w:rPr>
        <w:t>6</w:t>
      </w:r>
      <w:r w:rsidR="00046273" w:rsidRPr="002A7D0F">
        <w:rPr>
          <w:rFonts w:ascii="Arial" w:eastAsia="Calibri" w:hAnsi="Arial" w:cs="Arial"/>
          <w:b/>
          <w:bCs/>
          <w:szCs w:val="22"/>
          <w:lang w:eastAsia="en-US"/>
        </w:rPr>
        <w:t xml:space="preserve"> бр.</w:t>
      </w:r>
    </w:p>
    <w:p w:rsidR="00852536" w:rsidRDefault="00E44D67" w:rsidP="00852536">
      <w:pPr>
        <w:ind w:firstLine="567"/>
        <w:jc w:val="both"/>
        <w:rPr>
          <w:rFonts w:ascii="Arial" w:hAnsi="Arial" w:cs="Arial"/>
        </w:rPr>
      </w:pPr>
      <w:bookmarkStart w:id="26" w:name="_Hlk12004697"/>
      <w:bookmarkEnd w:id="25"/>
      <w:r w:rsidRPr="002D3A8D">
        <w:rPr>
          <w:rFonts w:ascii="Arial" w:hAnsi="Arial" w:cs="Arial"/>
        </w:rPr>
        <w:t xml:space="preserve">- Професионална квалификация: </w:t>
      </w:r>
      <w:r w:rsidR="00795D0A" w:rsidRPr="002D3A8D">
        <w:rPr>
          <w:rFonts w:ascii="Arial" w:hAnsi="Arial" w:cs="Arial"/>
        </w:rPr>
        <w:t xml:space="preserve">Придобито </w:t>
      </w:r>
      <w:r w:rsidRPr="002D3A8D">
        <w:rPr>
          <w:rFonts w:ascii="Arial" w:hAnsi="Arial" w:cs="Arial"/>
        </w:rPr>
        <w:t>висше образование</w:t>
      </w:r>
      <w:r w:rsidR="00AC48F8" w:rsidRPr="002D3A8D">
        <w:rPr>
          <w:rFonts w:ascii="Arial" w:hAnsi="Arial" w:cs="Arial"/>
          <w:lang w:val="en-US"/>
        </w:rPr>
        <w:t xml:space="preserve"> </w:t>
      </w:r>
      <w:r w:rsidR="00991AF5" w:rsidRPr="002D3A8D">
        <w:rPr>
          <w:rFonts w:ascii="Arial" w:hAnsi="Arial" w:cs="Arial"/>
          <w:lang w:val="en-US"/>
        </w:rPr>
        <w:t xml:space="preserve">с </w:t>
      </w:r>
      <w:r w:rsidR="00FB6E07" w:rsidRPr="002D3A8D">
        <w:rPr>
          <w:rFonts w:ascii="Arial" w:hAnsi="Arial" w:cs="Arial"/>
        </w:rPr>
        <w:t xml:space="preserve">минимална </w:t>
      </w:r>
      <w:proofErr w:type="spellStart"/>
      <w:r w:rsidR="00991AF5" w:rsidRPr="002D3A8D">
        <w:rPr>
          <w:rFonts w:ascii="Arial" w:hAnsi="Arial" w:cs="Arial"/>
          <w:lang w:val="en-US"/>
        </w:rPr>
        <w:t>образователно-квалификационна</w:t>
      </w:r>
      <w:proofErr w:type="spellEnd"/>
      <w:r w:rsidR="00991AF5" w:rsidRPr="002D3A8D">
        <w:rPr>
          <w:rFonts w:ascii="Arial" w:hAnsi="Arial" w:cs="Arial"/>
          <w:lang w:val="en-US"/>
        </w:rPr>
        <w:t xml:space="preserve"> </w:t>
      </w:r>
      <w:proofErr w:type="spellStart"/>
      <w:r w:rsidR="00991AF5" w:rsidRPr="002D3A8D">
        <w:rPr>
          <w:rFonts w:ascii="Arial" w:hAnsi="Arial" w:cs="Arial"/>
          <w:lang w:val="en-US"/>
        </w:rPr>
        <w:t>степен</w:t>
      </w:r>
      <w:proofErr w:type="spellEnd"/>
      <w:r w:rsidR="00991AF5" w:rsidRPr="002D3A8D">
        <w:rPr>
          <w:rFonts w:ascii="Arial" w:hAnsi="Arial" w:cs="Arial"/>
          <w:lang w:val="en-US"/>
        </w:rPr>
        <w:t xml:space="preserve"> „</w:t>
      </w:r>
      <w:proofErr w:type="spellStart"/>
      <w:r w:rsidR="00991AF5" w:rsidRPr="002D3A8D">
        <w:rPr>
          <w:rFonts w:ascii="Arial" w:hAnsi="Arial" w:cs="Arial"/>
          <w:lang w:val="en-US"/>
        </w:rPr>
        <w:t>Бакалавър</w:t>
      </w:r>
      <w:proofErr w:type="spellEnd"/>
      <w:r w:rsidR="00991AF5" w:rsidRPr="002D3A8D">
        <w:rPr>
          <w:rFonts w:ascii="Arial" w:hAnsi="Arial" w:cs="Arial"/>
          <w:lang w:val="en-US"/>
        </w:rPr>
        <w:t>“</w:t>
      </w:r>
      <w:r w:rsidR="005209C5" w:rsidRPr="002D3A8D">
        <w:rPr>
          <w:rFonts w:ascii="Arial" w:hAnsi="Arial" w:cs="Arial"/>
        </w:rPr>
        <w:t xml:space="preserve"> </w:t>
      </w:r>
      <w:r w:rsidR="00852536">
        <w:rPr>
          <w:rFonts w:ascii="Arial" w:hAnsi="Arial" w:cs="Arial"/>
        </w:rPr>
        <w:t xml:space="preserve">в област: „Технически науки“, </w:t>
      </w:r>
      <w:r w:rsidR="00852536">
        <w:rPr>
          <w:rFonts w:ascii="Arial" w:hAnsi="Arial" w:cs="Arial"/>
        </w:rPr>
        <w:lastRenderedPageBreak/>
        <w:t>професионално направление: „</w:t>
      </w:r>
      <w:r w:rsidR="00852536" w:rsidRPr="00852536">
        <w:rPr>
          <w:rFonts w:ascii="Arial" w:hAnsi="Arial" w:cs="Arial"/>
        </w:rPr>
        <w:t>Архитектура, строителство и</w:t>
      </w:r>
      <w:r w:rsidR="00852536">
        <w:rPr>
          <w:rFonts w:ascii="Arial" w:hAnsi="Arial" w:cs="Arial"/>
        </w:rPr>
        <w:t xml:space="preserve"> </w:t>
      </w:r>
      <w:r w:rsidR="00852536" w:rsidRPr="00852536">
        <w:rPr>
          <w:rFonts w:ascii="Arial" w:hAnsi="Arial" w:cs="Arial"/>
        </w:rPr>
        <w:t>геодезия</w:t>
      </w:r>
      <w:r w:rsidR="00852536">
        <w:rPr>
          <w:rFonts w:ascii="Arial" w:hAnsi="Arial" w:cs="Arial"/>
        </w:rPr>
        <w:t>“</w:t>
      </w:r>
      <w:r w:rsidR="00852536" w:rsidRPr="00852536">
        <w:rPr>
          <w:rFonts w:ascii="Arial" w:hAnsi="Arial" w:cs="Arial"/>
        </w:rPr>
        <w:t xml:space="preserve"> </w:t>
      </w:r>
      <w:r w:rsidR="00AC48F8" w:rsidRPr="002D3A8D">
        <w:rPr>
          <w:rFonts w:ascii="Arial" w:hAnsi="Arial" w:cs="Arial"/>
        </w:rPr>
        <w:t>или еквивалентн</w:t>
      </w:r>
      <w:r w:rsidR="00852536">
        <w:rPr>
          <w:rFonts w:ascii="Arial" w:hAnsi="Arial" w:cs="Arial"/>
        </w:rPr>
        <w:t>о</w:t>
      </w:r>
      <w:r w:rsidR="00852536" w:rsidRPr="00852536">
        <w:t xml:space="preserve"> </w:t>
      </w:r>
      <w:r w:rsidR="00852536" w:rsidRPr="00852536">
        <w:rPr>
          <w:rFonts w:ascii="Arial" w:hAnsi="Arial" w:cs="Arial"/>
        </w:rPr>
        <w:t>съгласно Класификатор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или еквивалентна образователна степен, придобита в чужбина, в области и професионално направление, еквивалентни на посочените;</w:t>
      </w:r>
    </w:p>
    <w:p w:rsidR="00FB6E07" w:rsidRPr="002D3A8D" w:rsidRDefault="00FB6E07" w:rsidP="007D2896">
      <w:pPr>
        <w:ind w:firstLine="567"/>
        <w:jc w:val="both"/>
        <w:rPr>
          <w:rFonts w:ascii="Arial" w:hAnsi="Arial" w:cs="Arial"/>
        </w:rPr>
      </w:pPr>
      <w:r w:rsidRPr="002D3A8D">
        <w:rPr>
          <w:rFonts w:ascii="Arial" w:hAnsi="Arial" w:cs="Arial"/>
        </w:rPr>
        <w:t>- Професионален опит: Да притежава минимум 3 (три) години професионален опит по придобитата специалност;</w:t>
      </w:r>
    </w:p>
    <w:p w:rsidR="00E44D67" w:rsidRPr="002D3A8D" w:rsidRDefault="00FB6E07" w:rsidP="00FB6E07">
      <w:pPr>
        <w:ind w:firstLine="567"/>
        <w:jc w:val="both"/>
        <w:rPr>
          <w:rFonts w:ascii="Arial" w:hAnsi="Arial" w:cs="Arial"/>
        </w:rPr>
      </w:pPr>
      <w:r w:rsidRPr="002D3A8D">
        <w:rPr>
          <w:rFonts w:ascii="Arial" w:hAnsi="Arial" w:cs="Arial"/>
        </w:rPr>
        <w:t>-</w:t>
      </w:r>
      <w:r w:rsidRPr="002D3A8D">
        <w:rPr>
          <w:rFonts w:ascii="Arial" w:hAnsi="Arial" w:cs="Arial"/>
        </w:rPr>
        <w:tab/>
      </w:r>
      <w:r w:rsidR="00E44D67" w:rsidRPr="002D3A8D">
        <w:rPr>
          <w:rFonts w:ascii="Arial" w:hAnsi="Arial" w:cs="Arial"/>
        </w:rPr>
        <w:t>Специфичен опит:</w:t>
      </w:r>
      <w:r w:rsidR="007D2896" w:rsidRPr="002D3A8D">
        <w:rPr>
          <w:rFonts w:ascii="Arial" w:hAnsi="Arial" w:cs="Arial"/>
        </w:rPr>
        <w:t xml:space="preserve"> </w:t>
      </w:r>
      <w:r w:rsidR="00E44D67" w:rsidRPr="002D3A8D">
        <w:rPr>
          <w:rFonts w:ascii="Arial" w:hAnsi="Arial" w:cs="Arial"/>
        </w:rPr>
        <w:t>опит</w:t>
      </w:r>
      <w:r w:rsidRPr="002D3A8D">
        <w:rPr>
          <w:rFonts w:ascii="Arial" w:hAnsi="Arial" w:cs="Arial"/>
        </w:rPr>
        <w:t xml:space="preserve"> като ВиК експерт</w:t>
      </w:r>
      <w:r w:rsidR="00E44D67" w:rsidRPr="002D3A8D">
        <w:rPr>
          <w:rFonts w:ascii="Arial" w:hAnsi="Arial" w:cs="Arial"/>
        </w:rPr>
        <w:t xml:space="preserve"> в изпълнението на минимум 1 инфраструктурен проект.</w:t>
      </w:r>
    </w:p>
    <w:p w:rsidR="00E44D67" w:rsidRPr="002D3A8D" w:rsidRDefault="00E44D67" w:rsidP="00E44D67">
      <w:pPr>
        <w:spacing w:after="120" w:line="271" w:lineRule="auto"/>
        <w:ind w:firstLine="567"/>
        <w:jc w:val="both"/>
        <w:rPr>
          <w:rFonts w:ascii="Arial" w:eastAsia="Calibri" w:hAnsi="Arial" w:cs="Arial"/>
          <w:b/>
          <w:bCs/>
          <w:szCs w:val="22"/>
          <w:lang w:eastAsia="en-US"/>
        </w:rPr>
      </w:pPr>
    </w:p>
    <w:bookmarkEnd w:id="26"/>
    <w:p w:rsidR="00E44D67" w:rsidRPr="002D3A8D" w:rsidRDefault="00E44D67" w:rsidP="00E44D67">
      <w:pPr>
        <w:spacing w:after="120" w:line="271" w:lineRule="auto"/>
        <w:ind w:firstLine="567"/>
        <w:jc w:val="both"/>
        <w:rPr>
          <w:rFonts w:ascii="Arial" w:hAnsi="Arial" w:cs="Arial"/>
          <w:b/>
        </w:rPr>
      </w:pPr>
      <w:r w:rsidRPr="002D3A8D">
        <w:rPr>
          <w:rFonts w:ascii="Arial" w:eastAsia="Calibri" w:hAnsi="Arial" w:cs="Arial"/>
          <w:b/>
          <w:bCs/>
          <w:szCs w:val="22"/>
          <w:lang w:eastAsia="en-US"/>
        </w:rPr>
        <w:t xml:space="preserve">3.3.2.7. </w:t>
      </w:r>
      <w:r w:rsidRPr="002D3A8D">
        <w:rPr>
          <w:rFonts w:ascii="Arial" w:hAnsi="Arial" w:cs="Arial"/>
          <w:b/>
        </w:rPr>
        <w:t>Административен сътрудник</w:t>
      </w:r>
      <w:r w:rsidR="001437B8">
        <w:rPr>
          <w:rFonts w:ascii="Arial" w:hAnsi="Arial" w:cs="Arial"/>
          <w:b/>
        </w:rPr>
        <w:t xml:space="preserve"> – 1 бр.</w:t>
      </w:r>
    </w:p>
    <w:p w:rsidR="007177D5" w:rsidRDefault="007177D5" w:rsidP="00A3423A">
      <w:pPr>
        <w:ind w:firstLine="567"/>
        <w:jc w:val="both"/>
        <w:rPr>
          <w:rFonts w:ascii="Arial" w:eastAsia="Calibri" w:hAnsi="Arial" w:cs="Arial"/>
          <w:szCs w:val="22"/>
          <w:lang w:eastAsia="en-US"/>
        </w:rPr>
      </w:pPr>
      <w:bookmarkStart w:id="27" w:name="_Hlk12004715"/>
      <w:r w:rsidRPr="007177D5">
        <w:rPr>
          <w:rFonts w:ascii="Arial" w:eastAsia="Calibri" w:hAnsi="Arial" w:cs="Arial"/>
          <w:szCs w:val="22"/>
          <w:lang w:eastAsia="en-US"/>
        </w:rPr>
        <w:t xml:space="preserve">- Професионална квалификация: </w:t>
      </w:r>
      <w:r w:rsidRPr="00980FF6">
        <w:rPr>
          <w:rFonts w:ascii="Arial" w:eastAsia="Calibri" w:hAnsi="Arial" w:cs="Arial"/>
          <w:szCs w:val="22"/>
          <w:lang w:eastAsia="en-US"/>
        </w:rPr>
        <w:t xml:space="preserve">Придобито </w:t>
      </w:r>
      <w:r w:rsidR="00D6454C">
        <w:rPr>
          <w:rFonts w:ascii="Arial" w:eastAsia="Calibri" w:hAnsi="Arial" w:cs="Arial"/>
          <w:szCs w:val="22"/>
          <w:lang w:eastAsia="en-US"/>
        </w:rPr>
        <w:t xml:space="preserve">минимум </w:t>
      </w:r>
      <w:r w:rsidR="005330CA" w:rsidRPr="00980FF6">
        <w:rPr>
          <w:rFonts w:ascii="Arial" w:eastAsia="Calibri" w:hAnsi="Arial" w:cs="Arial"/>
          <w:szCs w:val="22"/>
          <w:lang w:eastAsia="en-US"/>
        </w:rPr>
        <w:t>средно</w:t>
      </w:r>
      <w:r w:rsidRPr="00980FF6">
        <w:rPr>
          <w:rFonts w:ascii="Arial" w:eastAsia="Calibri" w:hAnsi="Arial" w:cs="Arial"/>
          <w:szCs w:val="22"/>
          <w:lang w:eastAsia="en-US"/>
        </w:rPr>
        <w:t xml:space="preserve"> образование </w:t>
      </w:r>
      <w:r w:rsidR="002D7DCF" w:rsidRPr="00980FF6">
        <w:rPr>
          <w:rFonts w:ascii="Arial" w:eastAsia="Calibri" w:hAnsi="Arial" w:cs="Arial"/>
          <w:szCs w:val="22"/>
          <w:lang w:eastAsia="en-US"/>
        </w:rPr>
        <w:t>или еквивалентно</w:t>
      </w:r>
      <w:r w:rsidRPr="00980FF6">
        <w:rPr>
          <w:rFonts w:ascii="Arial" w:eastAsia="Calibri" w:hAnsi="Arial" w:cs="Arial"/>
          <w:szCs w:val="22"/>
          <w:lang w:eastAsia="en-US"/>
        </w:rPr>
        <w:t>.</w:t>
      </w:r>
    </w:p>
    <w:p w:rsidR="00E44D67" w:rsidRPr="002D3A8D" w:rsidRDefault="00E44D67" w:rsidP="00A3423A">
      <w:pPr>
        <w:ind w:firstLine="567"/>
        <w:jc w:val="both"/>
        <w:rPr>
          <w:rFonts w:ascii="Arial" w:hAnsi="Arial" w:cs="Arial"/>
        </w:rPr>
      </w:pPr>
      <w:r w:rsidRPr="002D3A8D">
        <w:rPr>
          <w:rFonts w:ascii="Arial" w:hAnsi="Arial" w:cs="Arial"/>
        </w:rPr>
        <w:t xml:space="preserve">- Специфичен опит: </w:t>
      </w:r>
      <w:r w:rsidR="00411421" w:rsidRPr="002D3A8D">
        <w:rPr>
          <w:rFonts w:ascii="Arial" w:hAnsi="Arial" w:cs="Arial"/>
        </w:rPr>
        <w:t xml:space="preserve">Минимум 3 (три) години професионален опит </w:t>
      </w:r>
      <w:proofErr w:type="spellStart"/>
      <w:r w:rsidRPr="002D3A8D">
        <w:rPr>
          <w:rFonts w:ascii="Arial" w:hAnsi="Arial" w:cs="Arial"/>
        </w:rPr>
        <w:t>опит</w:t>
      </w:r>
      <w:proofErr w:type="spellEnd"/>
      <w:r w:rsidRPr="002D3A8D">
        <w:rPr>
          <w:rFonts w:ascii="Arial" w:hAnsi="Arial" w:cs="Arial"/>
        </w:rPr>
        <w:t xml:space="preserve"> като административен</w:t>
      </w:r>
      <w:r w:rsidR="00CA1A6B" w:rsidRPr="002D3A8D">
        <w:rPr>
          <w:rFonts w:ascii="Arial" w:hAnsi="Arial" w:cs="Arial"/>
        </w:rPr>
        <w:t>/технически</w:t>
      </w:r>
      <w:r w:rsidRPr="002D3A8D">
        <w:rPr>
          <w:rFonts w:ascii="Arial" w:hAnsi="Arial" w:cs="Arial"/>
        </w:rPr>
        <w:t xml:space="preserve"> сътрудник</w:t>
      </w:r>
      <w:r w:rsidR="00CA1A6B" w:rsidRPr="002D3A8D">
        <w:rPr>
          <w:rFonts w:ascii="Arial" w:hAnsi="Arial" w:cs="Arial"/>
        </w:rPr>
        <w:t xml:space="preserve"> или </w:t>
      </w:r>
      <w:r w:rsidR="00A3423A" w:rsidRPr="002D3A8D">
        <w:rPr>
          <w:rFonts w:ascii="Arial" w:hAnsi="Arial" w:cs="Arial"/>
        </w:rPr>
        <w:t>с</w:t>
      </w:r>
      <w:r w:rsidR="00CA1A6B" w:rsidRPr="002D3A8D">
        <w:rPr>
          <w:rFonts w:ascii="Arial" w:hAnsi="Arial" w:cs="Arial"/>
        </w:rPr>
        <w:t>екретар (или на сходна позиция)</w:t>
      </w:r>
      <w:r w:rsidRPr="002D3A8D">
        <w:rPr>
          <w:rFonts w:ascii="Arial" w:hAnsi="Arial" w:cs="Arial"/>
        </w:rPr>
        <w:t>.</w:t>
      </w:r>
    </w:p>
    <w:p w:rsidR="00A3423A" w:rsidRPr="002D3A8D" w:rsidRDefault="00A3423A" w:rsidP="00A3423A">
      <w:pPr>
        <w:ind w:firstLine="567"/>
        <w:jc w:val="both"/>
        <w:rPr>
          <w:rFonts w:ascii="Arial" w:hAnsi="Arial" w:cs="Arial"/>
        </w:rPr>
      </w:pPr>
    </w:p>
    <w:bookmarkEnd w:id="27"/>
    <w:p w:rsidR="00E44D67" w:rsidRPr="002D3A8D" w:rsidRDefault="00E44D67" w:rsidP="00E44D67">
      <w:pPr>
        <w:spacing w:after="120" w:line="271" w:lineRule="auto"/>
        <w:ind w:firstLine="567"/>
        <w:jc w:val="both"/>
        <w:rPr>
          <w:rFonts w:ascii="Arial" w:hAnsi="Arial" w:cs="Arial"/>
          <w:b/>
        </w:rPr>
      </w:pPr>
      <w:r w:rsidRPr="002D3A8D">
        <w:rPr>
          <w:rFonts w:ascii="Arial" w:eastAsia="Calibri" w:hAnsi="Arial" w:cs="Arial"/>
          <w:b/>
          <w:bCs/>
          <w:szCs w:val="22"/>
          <w:lang w:eastAsia="en-US"/>
        </w:rPr>
        <w:t>3.3.2.8.</w:t>
      </w:r>
      <w:r w:rsidRPr="002D3A8D">
        <w:rPr>
          <w:rFonts w:ascii="Arial" w:eastAsia="Calibri" w:hAnsi="Arial" w:cs="Arial"/>
          <w:szCs w:val="22"/>
          <w:lang w:eastAsia="en-US"/>
        </w:rPr>
        <w:t xml:space="preserve"> </w:t>
      </w:r>
      <w:r w:rsidRPr="002D3A8D">
        <w:rPr>
          <w:rFonts w:ascii="Arial" w:hAnsi="Arial" w:cs="Arial"/>
          <w:b/>
        </w:rPr>
        <w:t>Експерт комуникации</w:t>
      </w:r>
      <w:r w:rsidR="001437B8">
        <w:rPr>
          <w:rFonts w:ascii="Arial" w:hAnsi="Arial" w:cs="Arial"/>
          <w:b/>
        </w:rPr>
        <w:t xml:space="preserve"> – 1 бр.</w:t>
      </w:r>
    </w:p>
    <w:p w:rsidR="00BA4FDD" w:rsidRPr="002D3A8D" w:rsidRDefault="00E44D67" w:rsidP="00CA1A6B">
      <w:pPr>
        <w:ind w:firstLine="567"/>
        <w:jc w:val="both"/>
        <w:rPr>
          <w:rFonts w:ascii="Arial" w:hAnsi="Arial" w:cs="Arial"/>
        </w:rPr>
      </w:pPr>
      <w:bookmarkStart w:id="28" w:name="_Hlk12004733"/>
      <w:r w:rsidRPr="002D3A8D">
        <w:rPr>
          <w:rFonts w:ascii="Arial" w:eastAsia="Calibri" w:hAnsi="Arial" w:cs="Arial"/>
          <w:szCs w:val="22"/>
          <w:lang w:eastAsia="en-US"/>
        </w:rPr>
        <w:t xml:space="preserve">- Професионална квалификация: </w:t>
      </w:r>
      <w:r w:rsidR="00BA4FDD" w:rsidRPr="002D3A8D">
        <w:rPr>
          <w:rFonts w:ascii="Arial" w:eastAsia="Calibri" w:hAnsi="Arial" w:cs="Arial"/>
          <w:szCs w:val="22"/>
          <w:lang w:eastAsia="en-US"/>
        </w:rPr>
        <w:t>Придобито висше образование</w:t>
      </w:r>
      <w:r w:rsidR="00991AF5" w:rsidRPr="002D3A8D">
        <w:rPr>
          <w:rFonts w:ascii="Arial" w:eastAsia="Calibri" w:hAnsi="Arial" w:cs="Arial"/>
          <w:szCs w:val="22"/>
          <w:lang w:eastAsia="en-US"/>
        </w:rPr>
        <w:t xml:space="preserve"> с </w:t>
      </w:r>
      <w:r w:rsidR="00CA1A6B" w:rsidRPr="002D3A8D">
        <w:rPr>
          <w:rFonts w:ascii="Arial" w:eastAsia="Calibri" w:hAnsi="Arial" w:cs="Arial"/>
          <w:szCs w:val="22"/>
          <w:lang w:eastAsia="en-US"/>
        </w:rPr>
        <w:t xml:space="preserve">минимална </w:t>
      </w:r>
      <w:r w:rsidR="00991AF5" w:rsidRPr="002D3A8D">
        <w:rPr>
          <w:rFonts w:ascii="Arial" w:eastAsia="Calibri" w:hAnsi="Arial" w:cs="Arial"/>
          <w:szCs w:val="22"/>
          <w:lang w:eastAsia="en-US"/>
        </w:rPr>
        <w:t xml:space="preserve">образователно-квалификационна степен „Бакалавър“ </w:t>
      </w:r>
      <w:r w:rsidR="00BA4FDD" w:rsidRPr="002D3A8D">
        <w:rPr>
          <w:rFonts w:ascii="Arial" w:eastAsia="Calibri" w:hAnsi="Arial" w:cs="Arial"/>
          <w:szCs w:val="22"/>
          <w:lang w:eastAsia="en-US"/>
        </w:rPr>
        <w:t xml:space="preserve">по специалност </w:t>
      </w:r>
      <w:r w:rsidR="00BA4FDD" w:rsidRPr="002D3A8D">
        <w:rPr>
          <w:rFonts w:ascii="Arial" w:hAnsi="Arial" w:cs="Arial"/>
          <w:lang w:val="ru-RU"/>
        </w:rPr>
        <w:t>в област</w:t>
      </w:r>
      <w:r w:rsidR="00991AF5" w:rsidRPr="002D3A8D">
        <w:rPr>
          <w:rFonts w:ascii="Arial" w:hAnsi="Arial" w:cs="Arial"/>
          <w:lang w:val="ru-RU"/>
        </w:rPr>
        <w:t>:</w:t>
      </w:r>
      <w:r w:rsidR="00BA4FDD" w:rsidRPr="002D3A8D">
        <w:rPr>
          <w:rFonts w:ascii="Arial" w:eastAsia="Calibri" w:hAnsi="Arial" w:cs="Arial"/>
          <w:szCs w:val="22"/>
          <w:lang w:eastAsia="en-US"/>
        </w:rPr>
        <w:t xml:space="preserve"> „Социални, стопански и правни науки" </w:t>
      </w:r>
      <w:r w:rsidR="00BA4FDD" w:rsidRPr="002D3A8D">
        <w:rPr>
          <w:rFonts w:ascii="Arial" w:hAnsi="Arial" w:cs="Arial"/>
          <w:lang w:val="ru-RU"/>
        </w:rPr>
        <w:t xml:space="preserve">съгласно Класификатор на областите на висше образование и професионалните направления, утвърден с Постановление № 125 на Министерския съвет от 24.06.2002 г. </w:t>
      </w:r>
      <w:r w:rsidR="00BA4FDD" w:rsidRPr="002D3A8D">
        <w:rPr>
          <w:rFonts w:ascii="Arial" w:hAnsi="Arial" w:cs="Arial"/>
        </w:rPr>
        <w:t xml:space="preserve">или еквивалентна образователна степен, придобита в чужбина, </w:t>
      </w:r>
      <w:bookmarkStart w:id="29" w:name="_Hlk11923194"/>
      <w:r w:rsidR="00BA4FDD" w:rsidRPr="002D3A8D">
        <w:rPr>
          <w:rFonts w:ascii="Arial" w:hAnsi="Arial" w:cs="Arial"/>
        </w:rPr>
        <w:t>в области и професионално направление, еквивалентни на посочените.</w:t>
      </w:r>
    </w:p>
    <w:bookmarkEnd w:id="29"/>
    <w:p w:rsidR="00E44D67" w:rsidRPr="002D3A8D" w:rsidRDefault="00E44D67" w:rsidP="00E44D67">
      <w:pPr>
        <w:spacing w:after="120" w:line="271" w:lineRule="auto"/>
        <w:ind w:firstLine="567"/>
        <w:jc w:val="both"/>
        <w:rPr>
          <w:rFonts w:ascii="Arial" w:eastAsia="Calibri" w:hAnsi="Arial" w:cs="Arial"/>
          <w:szCs w:val="22"/>
          <w:lang w:eastAsia="en-US"/>
        </w:rPr>
      </w:pPr>
      <w:r w:rsidRPr="002D3A8D">
        <w:rPr>
          <w:rFonts w:ascii="Arial" w:eastAsia="Calibri" w:hAnsi="Arial" w:cs="Arial"/>
          <w:szCs w:val="22"/>
          <w:lang w:eastAsia="en-US"/>
        </w:rPr>
        <w:t xml:space="preserve">- Специфичен опит: </w:t>
      </w:r>
      <w:r w:rsidR="00F01710" w:rsidRPr="002D3A8D">
        <w:rPr>
          <w:rFonts w:ascii="Arial" w:eastAsia="Calibri" w:hAnsi="Arial" w:cs="Arial"/>
          <w:szCs w:val="22"/>
          <w:lang w:eastAsia="en-US"/>
        </w:rPr>
        <w:t>опит в изпълнението на минимум 1 проект, финансиран от Европейски структурни и инвестиционни фондове или други еквивалентни източници на финансиране.</w:t>
      </w:r>
    </w:p>
    <w:bookmarkEnd w:id="28"/>
    <w:p w:rsidR="00E44D67" w:rsidRPr="002D3A8D" w:rsidRDefault="00E44D67" w:rsidP="00E44D67">
      <w:pPr>
        <w:spacing w:after="120" w:line="271" w:lineRule="auto"/>
        <w:ind w:firstLine="567"/>
        <w:jc w:val="both"/>
        <w:rPr>
          <w:rFonts w:ascii="Arial" w:eastAsia="Calibri" w:hAnsi="Arial" w:cs="Arial"/>
          <w:szCs w:val="22"/>
          <w:lang w:eastAsia="en-US"/>
        </w:rPr>
      </w:pPr>
      <w:r w:rsidRPr="002D3A8D">
        <w:rPr>
          <w:rFonts w:ascii="Arial" w:eastAsia="Calibri" w:hAnsi="Arial" w:cs="Arial"/>
          <w:b/>
          <w:bCs/>
          <w:szCs w:val="22"/>
          <w:lang w:eastAsia="en-US"/>
        </w:rPr>
        <w:t xml:space="preserve">3.3.2.9. </w:t>
      </w:r>
      <w:r w:rsidRPr="002D3A8D">
        <w:rPr>
          <w:rFonts w:ascii="Arial" w:hAnsi="Arial" w:cs="Arial"/>
          <w:b/>
        </w:rPr>
        <w:t>Експерт по ГИС</w:t>
      </w:r>
      <w:r w:rsidR="001437B8">
        <w:rPr>
          <w:rFonts w:ascii="Arial" w:hAnsi="Arial" w:cs="Arial"/>
          <w:b/>
        </w:rPr>
        <w:t xml:space="preserve"> – 1 бр.</w:t>
      </w:r>
    </w:p>
    <w:p w:rsidR="00991AF5" w:rsidRPr="002D3A8D" w:rsidRDefault="00E44D67" w:rsidP="00852536">
      <w:pPr>
        <w:ind w:firstLine="567"/>
        <w:jc w:val="both"/>
        <w:rPr>
          <w:rFonts w:ascii="Arial" w:hAnsi="Arial" w:cs="Arial"/>
        </w:rPr>
      </w:pPr>
      <w:bookmarkStart w:id="30" w:name="_Hlk12004749"/>
      <w:r w:rsidRPr="002D3A8D">
        <w:rPr>
          <w:rFonts w:ascii="Arial" w:eastAsia="Calibri" w:hAnsi="Arial" w:cs="Arial"/>
          <w:szCs w:val="22"/>
          <w:lang w:eastAsia="en-US"/>
        </w:rPr>
        <w:t xml:space="preserve">- Професионална квалификация: </w:t>
      </w:r>
      <w:r w:rsidR="00991AF5" w:rsidRPr="002D3A8D">
        <w:rPr>
          <w:rFonts w:ascii="Arial" w:eastAsia="Calibri" w:hAnsi="Arial" w:cs="Arial"/>
          <w:szCs w:val="22"/>
          <w:lang w:eastAsia="en-US"/>
        </w:rPr>
        <w:t xml:space="preserve">Придобито висше образование с </w:t>
      </w:r>
      <w:r w:rsidRPr="002D3A8D">
        <w:rPr>
          <w:rFonts w:ascii="Arial" w:eastAsia="Calibri" w:hAnsi="Arial" w:cs="Arial"/>
          <w:szCs w:val="22"/>
          <w:lang w:eastAsia="en-US"/>
        </w:rPr>
        <w:t>образователн</w:t>
      </w:r>
      <w:r w:rsidR="00991AF5" w:rsidRPr="002D3A8D">
        <w:rPr>
          <w:rFonts w:ascii="Arial" w:eastAsia="Calibri" w:hAnsi="Arial" w:cs="Arial"/>
          <w:szCs w:val="22"/>
          <w:lang w:eastAsia="en-US"/>
        </w:rPr>
        <w:t>о-квалификационна</w:t>
      </w:r>
      <w:r w:rsidRPr="002D3A8D">
        <w:rPr>
          <w:rFonts w:ascii="Arial" w:eastAsia="Calibri" w:hAnsi="Arial" w:cs="Arial"/>
          <w:szCs w:val="22"/>
          <w:lang w:eastAsia="en-US"/>
        </w:rPr>
        <w:t xml:space="preserve"> степен </w:t>
      </w:r>
      <w:r w:rsidR="00991AF5" w:rsidRPr="002D3A8D">
        <w:rPr>
          <w:rFonts w:ascii="Arial" w:eastAsia="Calibri" w:hAnsi="Arial" w:cs="Arial"/>
          <w:szCs w:val="22"/>
          <w:lang w:eastAsia="en-US"/>
        </w:rPr>
        <w:t>„</w:t>
      </w:r>
      <w:r w:rsidR="00FA63F1" w:rsidRPr="002D3A8D">
        <w:rPr>
          <w:rFonts w:ascii="Arial" w:eastAsia="Calibri" w:hAnsi="Arial" w:cs="Arial"/>
          <w:szCs w:val="22"/>
          <w:lang w:eastAsia="en-US"/>
        </w:rPr>
        <w:t>бакалавър</w:t>
      </w:r>
      <w:r w:rsidR="00991AF5" w:rsidRPr="002D3A8D">
        <w:rPr>
          <w:rFonts w:ascii="Arial" w:eastAsia="Calibri" w:hAnsi="Arial" w:cs="Arial"/>
          <w:szCs w:val="22"/>
          <w:lang w:eastAsia="en-US"/>
        </w:rPr>
        <w:t>“</w:t>
      </w:r>
      <w:r w:rsidRPr="002D3A8D">
        <w:rPr>
          <w:rFonts w:ascii="Arial" w:eastAsia="Calibri" w:hAnsi="Arial" w:cs="Arial"/>
          <w:szCs w:val="22"/>
          <w:lang w:eastAsia="en-US"/>
        </w:rPr>
        <w:t xml:space="preserve"> в област</w:t>
      </w:r>
      <w:r w:rsidR="00991AF5" w:rsidRPr="002D3A8D">
        <w:rPr>
          <w:rFonts w:ascii="Arial" w:eastAsia="Calibri" w:hAnsi="Arial" w:cs="Arial"/>
          <w:szCs w:val="22"/>
          <w:lang w:eastAsia="en-US"/>
        </w:rPr>
        <w:t>:</w:t>
      </w:r>
      <w:r w:rsidRPr="002D3A8D">
        <w:rPr>
          <w:rFonts w:ascii="Arial" w:eastAsia="Calibri" w:hAnsi="Arial" w:cs="Arial"/>
          <w:szCs w:val="22"/>
          <w:lang w:eastAsia="en-US"/>
        </w:rPr>
        <w:t xml:space="preserve"> „Технически науки” или „Природни науки, математика и информатика”,</w:t>
      </w:r>
      <w:r w:rsidR="00991AF5" w:rsidRPr="002D3A8D">
        <w:rPr>
          <w:rFonts w:ascii="Arial" w:hAnsi="Arial" w:cs="Arial"/>
        </w:rPr>
        <w:t xml:space="preserve"> </w:t>
      </w:r>
      <w:r w:rsidR="00852536">
        <w:rPr>
          <w:rFonts w:ascii="Arial" w:hAnsi="Arial" w:cs="Arial"/>
        </w:rPr>
        <w:t xml:space="preserve">с </w:t>
      </w:r>
      <w:r w:rsidR="00852536" w:rsidRPr="00852536">
        <w:rPr>
          <w:rFonts w:ascii="Arial" w:hAnsi="Arial" w:cs="Arial"/>
        </w:rPr>
        <w:t xml:space="preserve">професионално направление: </w:t>
      </w:r>
      <w:r w:rsidR="00852536">
        <w:rPr>
          <w:rFonts w:ascii="Arial" w:hAnsi="Arial" w:cs="Arial"/>
        </w:rPr>
        <w:t>„</w:t>
      </w:r>
      <w:r w:rsidR="00852536" w:rsidRPr="00852536">
        <w:rPr>
          <w:rFonts w:ascii="Arial" w:hAnsi="Arial" w:cs="Arial"/>
        </w:rPr>
        <w:t>Комуникационна и компютърна техника</w:t>
      </w:r>
      <w:r w:rsidR="00852536">
        <w:rPr>
          <w:rFonts w:ascii="Arial" w:hAnsi="Arial" w:cs="Arial"/>
        </w:rPr>
        <w:t>“ или</w:t>
      </w:r>
      <w:r w:rsidR="00852536" w:rsidRPr="00852536">
        <w:rPr>
          <w:rFonts w:ascii="Arial" w:hAnsi="Arial" w:cs="Arial"/>
        </w:rPr>
        <w:t xml:space="preserve"> </w:t>
      </w:r>
      <w:r w:rsidR="00852536">
        <w:rPr>
          <w:rFonts w:ascii="Arial" w:hAnsi="Arial" w:cs="Arial"/>
        </w:rPr>
        <w:t>„</w:t>
      </w:r>
      <w:r w:rsidR="00852536" w:rsidRPr="00852536">
        <w:rPr>
          <w:rFonts w:ascii="Arial" w:hAnsi="Arial" w:cs="Arial"/>
        </w:rPr>
        <w:t>Физически науки</w:t>
      </w:r>
      <w:r w:rsidR="00852536">
        <w:rPr>
          <w:rFonts w:ascii="Arial" w:hAnsi="Arial" w:cs="Arial"/>
        </w:rPr>
        <w:t>“ или</w:t>
      </w:r>
      <w:r w:rsidR="00852536" w:rsidRPr="00852536">
        <w:rPr>
          <w:rFonts w:ascii="Arial" w:hAnsi="Arial" w:cs="Arial"/>
        </w:rPr>
        <w:t xml:space="preserve"> </w:t>
      </w:r>
      <w:r w:rsidR="00852536">
        <w:rPr>
          <w:rFonts w:ascii="Arial" w:hAnsi="Arial" w:cs="Arial"/>
        </w:rPr>
        <w:t>„</w:t>
      </w:r>
      <w:r w:rsidR="00852536" w:rsidRPr="00852536">
        <w:rPr>
          <w:rFonts w:ascii="Arial" w:hAnsi="Arial" w:cs="Arial"/>
        </w:rPr>
        <w:t>Науки за земята</w:t>
      </w:r>
      <w:r w:rsidR="00852536">
        <w:rPr>
          <w:rFonts w:ascii="Arial" w:hAnsi="Arial" w:cs="Arial"/>
        </w:rPr>
        <w:t>“</w:t>
      </w:r>
      <w:r w:rsidR="00852536" w:rsidRPr="00852536">
        <w:rPr>
          <w:rFonts w:ascii="Arial" w:hAnsi="Arial" w:cs="Arial"/>
        </w:rPr>
        <w:t xml:space="preserve"> </w:t>
      </w:r>
      <w:r w:rsidR="00852536">
        <w:rPr>
          <w:rFonts w:ascii="Arial" w:hAnsi="Arial" w:cs="Arial"/>
        </w:rPr>
        <w:t>или</w:t>
      </w:r>
      <w:r w:rsidR="00852536" w:rsidRPr="00852536">
        <w:rPr>
          <w:rFonts w:ascii="Arial" w:hAnsi="Arial" w:cs="Arial"/>
        </w:rPr>
        <w:t xml:space="preserve"> </w:t>
      </w:r>
      <w:r w:rsidR="00852536">
        <w:rPr>
          <w:rFonts w:ascii="Arial" w:hAnsi="Arial" w:cs="Arial"/>
        </w:rPr>
        <w:t>„</w:t>
      </w:r>
      <w:r w:rsidR="00852536" w:rsidRPr="00852536">
        <w:rPr>
          <w:rFonts w:ascii="Arial" w:hAnsi="Arial" w:cs="Arial"/>
        </w:rPr>
        <w:t>Математика</w:t>
      </w:r>
      <w:r w:rsidR="00852536">
        <w:rPr>
          <w:rFonts w:ascii="Arial" w:hAnsi="Arial" w:cs="Arial"/>
        </w:rPr>
        <w:t>“</w:t>
      </w:r>
      <w:r w:rsidR="00852536" w:rsidRPr="00852536">
        <w:rPr>
          <w:rFonts w:ascii="Arial" w:hAnsi="Arial" w:cs="Arial"/>
        </w:rPr>
        <w:t xml:space="preserve"> </w:t>
      </w:r>
      <w:r w:rsidR="00852536">
        <w:rPr>
          <w:rFonts w:ascii="Arial" w:hAnsi="Arial" w:cs="Arial"/>
        </w:rPr>
        <w:t>или</w:t>
      </w:r>
      <w:r w:rsidR="00852536" w:rsidRPr="00852536">
        <w:rPr>
          <w:rFonts w:ascii="Arial" w:hAnsi="Arial" w:cs="Arial"/>
        </w:rPr>
        <w:t xml:space="preserve"> </w:t>
      </w:r>
      <w:r w:rsidR="00852536">
        <w:rPr>
          <w:rFonts w:ascii="Arial" w:hAnsi="Arial" w:cs="Arial"/>
        </w:rPr>
        <w:t>„</w:t>
      </w:r>
      <w:r w:rsidR="00852536" w:rsidRPr="00852536">
        <w:rPr>
          <w:rFonts w:ascii="Arial" w:hAnsi="Arial" w:cs="Arial"/>
        </w:rPr>
        <w:t>Информатика и компютърни науки</w:t>
      </w:r>
      <w:r w:rsidR="00852536">
        <w:rPr>
          <w:rFonts w:ascii="Arial" w:hAnsi="Arial" w:cs="Arial"/>
        </w:rPr>
        <w:t xml:space="preserve">“ </w:t>
      </w:r>
      <w:r w:rsidR="00852536" w:rsidRPr="00852536">
        <w:rPr>
          <w:rFonts w:ascii="Arial" w:hAnsi="Arial" w:cs="Arial"/>
        </w:rPr>
        <w:t>или</w:t>
      </w:r>
      <w:r w:rsidR="00BF5CEE" w:rsidRPr="002D3A8D">
        <w:rPr>
          <w:rFonts w:ascii="Arial" w:eastAsia="Calibri" w:hAnsi="Arial" w:cs="Arial"/>
          <w:szCs w:val="22"/>
          <w:lang w:eastAsia="en-US"/>
        </w:rPr>
        <w:t xml:space="preserve"> еквивалентно</w:t>
      </w:r>
      <w:r w:rsidR="00991AF5" w:rsidRPr="002D3A8D">
        <w:rPr>
          <w:rFonts w:ascii="Arial" w:eastAsia="Calibri" w:hAnsi="Arial" w:cs="Arial"/>
          <w:szCs w:val="22"/>
          <w:lang w:eastAsia="en-US"/>
        </w:rPr>
        <w:t xml:space="preserve"> </w:t>
      </w:r>
      <w:r w:rsidRPr="002D3A8D">
        <w:rPr>
          <w:rFonts w:ascii="Arial" w:eastAsia="Calibri" w:hAnsi="Arial" w:cs="Arial"/>
          <w:szCs w:val="22"/>
          <w:lang w:eastAsia="en-US"/>
        </w:rPr>
        <w:t xml:space="preserve">съгласно Класификатор на областите на висше образование и професионалните направления, утвърден с Постановление № 125 на Министерския съвет от 2002 г., или еквивалентна образователна степен, придобита в чужбина, </w:t>
      </w:r>
      <w:r w:rsidR="00991AF5" w:rsidRPr="002D3A8D">
        <w:rPr>
          <w:rFonts w:ascii="Arial" w:hAnsi="Arial" w:cs="Arial"/>
        </w:rPr>
        <w:t>в области, еквивалентни на посочените.</w:t>
      </w:r>
    </w:p>
    <w:p w:rsidR="00E44D67" w:rsidRPr="002D3A8D" w:rsidRDefault="00E44D67" w:rsidP="00E44D67">
      <w:pPr>
        <w:spacing w:after="120" w:line="271" w:lineRule="auto"/>
        <w:ind w:firstLine="567"/>
        <w:jc w:val="both"/>
        <w:rPr>
          <w:rFonts w:ascii="Arial" w:eastAsia="Calibri" w:hAnsi="Arial" w:cs="Arial"/>
          <w:szCs w:val="22"/>
          <w:lang w:eastAsia="en-US"/>
        </w:rPr>
      </w:pPr>
      <w:r w:rsidRPr="002D3A8D">
        <w:rPr>
          <w:rFonts w:ascii="Arial" w:eastAsia="Calibri" w:hAnsi="Arial" w:cs="Arial"/>
          <w:szCs w:val="22"/>
          <w:lang w:eastAsia="en-US"/>
        </w:rPr>
        <w:t xml:space="preserve">- Специфичен опит: Минимум 3 (три) години </w:t>
      </w:r>
      <w:r w:rsidR="00251215" w:rsidRPr="002D3A8D">
        <w:rPr>
          <w:rFonts w:ascii="Arial" w:eastAsia="Calibri" w:hAnsi="Arial" w:cs="Arial"/>
          <w:szCs w:val="22"/>
          <w:lang w:eastAsia="en-US"/>
        </w:rPr>
        <w:t xml:space="preserve">професионален </w:t>
      </w:r>
      <w:r w:rsidRPr="002D3A8D">
        <w:rPr>
          <w:rFonts w:ascii="Arial" w:eastAsia="Calibri" w:hAnsi="Arial" w:cs="Arial"/>
          <w:szCs w:val="22"/>
          <w:lang w:eastAsia="en-US"/>
        </w:rPr>
        <w:t xml:space="preserve">опит в </w:t>
      </w:r>
      <w:r w:rsidR="00251215" w:rsidRPr="002D3A8D">
        <w:rPr>
          <w:rFonts w:ascii="Arial" w:eastAsia="Calibri" w:hAnsi="Arial" w:cs="Arial"/>
          <w:szCs w:val="22"/>
          <w:lang w:eastAsia="en-US"/>
        </w:rPr>
        <w:t>областта</w:t>
      </w:r>
      <w:r w:rsidRPr="002D3A8D">
        <w:rPr>
          <w:rFonts w:ascii="Arial" w:eastAsia="Calibri" w:hAnsi="Arial" w:cs="Arial"/>
          <w:szCs w:val="22"/>
          <w:lang w:eastAsia="en-US"/>
        </w:rPr>
        <w:t xml:space="preserve"> на ГИС.</w:t>
      </w:r>
    </w:p>
    <w:bookmarkEnd w:id="30"/>
    <w:p w:rsidR="00772A45" w:rsidRPr="002D3A8D" w:rsidRDefault="00E44D67" w:rsidP="00772A45">
      <w:pPr>
        <w:spacing w:after="120" w:line="271" w:lineRule="auto"/>
        <w:jc w:val="both"/>
        <w:rPr>
          <w:rFonts w:ascii="Arial" w:eastAsia="Calibri" w:hAnsi="Arial" w:cs="Arial"/>
          <w:i/>
          <w:szCs w:val="22"/>
          <w:lang w:eastAsia="en-US"/>
        </w:rPr>
      </w:pPr>
      <w:r w:rsidRPr="002D3A8D">
        <w:rPr>
          <w:rFonts w:ascii="Arial" w:eastAsia="Calibri" w:hAnsi="Arial" w:cs="Arial"/>
          <w:i/>
          <w:szCs w:val="22"/>
          <w:lang w:eastAsia="en-US"/>
        </w:rPr>
        <w:lastRenderedPageBreak/>
        <w:t xml:space="preserve">ВАЖНО! </w:t>
      </w:r>
      <w:r w:rsidR="00A66839" w:rsidRPr="00647975">
        <w:rPr>
          <w:rFonts w:ascii="Arial" w:eastAsia="Calibri" w:hAnsi="Arial" w:cs="Arial"/>
          <w:i/>
          <w:szCs w:val="22"/>
          <w:lang w:eastAsia="en-US"/>
        </w:rPr>
        <w:t>Посочените изисквания са минимални.</w:t>
      </w:r>
      <w:r w:rsidR="00A66839">
        <w:rPr>
          <w:rFonts w:ascii="Arial" w:eastAsia="Calibri" w:hAnsi="Arial" w:cs="Arial"/>
          <w:i/>
          <w:szCs w:val="22"/>
          <w:lang w:eastAsia="en-US"/>
        </w:rPr>
        <w:t xml:space="preserve"> </w:t>
      </w:r>
      <w:r w:rsidR="00772A45" w:rsidRPr="002D3A8D">
        <w:rPr>
          <w:rFonts w:ascii="Arial" w:eastAsia="Calibri" w:hAnsi="Arial" w:cs="Arial"/>
          <w:i/>
          <w:szCs w:val="22"/>
          <w:lang w:eastAsia="en-US"/>
        </w:rPr>
        <w:t xml:space="preserve">Участникът следва да предложи отделни експерти за изпълнението на всяка от длъжностите и позициите в изисквания екип. </w:t>
      </w:r>
    </w:p>
    <w:p w:rsidR="00710AB1" w:rsidRPr="002D3A8D" w:rsidRDefault="00772A45" w:rsidP="00772A45">
      <w:pPr>
        <w:spacing w:after="120" w:line="271" w:lineRule="auto"/>
        <w:jc w:val="both"/>
        <w:rPr>
          <w:rFonts w:ascii="Arial" w:hAnsi="Arial" w:cs="Arial"/>
          <w:lang w:eastAsia="en-GB"/>
        </w:rPr>
      </w:pPr>
      <w:r w:rsidRPr="002D3A8D">
        <w:rPr>
          <w:rFonts w:ascii="Arial" w:eastAsia="Calibri" w:hAnsi="Arial" w:cs="Arial"/>
          <w:i/>
          <w:szCs w:val="22"/>
          <w:lang w:eastAsia="en-US"/>
        </w:rPr>
        <w:t>Чуждестранните участници могат да бъдат със специалности и правоспособност еквивалентни на горепосочените, съобразно законодателството на държавата, в която конкретния експерт е придобил образователно-квалификационната си степен и специалност.</w:t>
      </w:r>
      <w:r w:rsidR="002D24F6" w:rsidRPr="002D3A8D">
        <w:rPr>
          <w:rFonts w:ascii="Arial" w:hAnsi="Arial" w:cs="Arial"/>
          <w:lang w:eastAsia="en-GB"/>
        </w:rPr>
        <w:tab/>
      </w:r>
      <w:r w:rsidR="00710AB1" w:rsidRPr="002D3A8D">
        <w:rPr>
          <w:rFonts w:ascii="Arial" w:hAnsi="Arial" w:cs="Arial"/>
          <w:lang w:eastAsia="en-GB"/>
        </w:rPr>
        <w:t xml:space="preserve">При подаване на оферта, съответствието с изискването по т. 3.3.2. се декларира в </w:t>
      </w:r>
      <w:proofErr w:type="spellStart"/>
      <w:r w:rsidR="008B0595" w:rsidRPr="002D3A8D">
        <w:rPr>
          <w:rFonts w:ascii="Arial" w:hAnsi="Arial" w:cs="Arial"/>
          <w:lang w:eastAsia="en-GB"/>
        </w:rPr>
        <w:t>е</w:t>
      </w:r>
      <w:r w:rsidR="00710AB1" w:rsidRPr="002D3A8D">
        <w:rPr>
          <w:rFonts w:ascii="Arial" w:hAnsi="Arial" w:cs="Arial"/>
          <w:lang w:eastAsia="en-GB"/>
        </w:rPr>
        <w:t>ЕЕДОП</w:t>
      </w:r>
      <w:proofErr w:type="spellEnd"/>
      <w:r w:rsidR="00710AB1" w:rsidRPr="002D3A8D">
        <w:rPr>
          <w:rFonts w:ascii="Arial" w:hAnsi="Arial" w:cs="Arial"/>
          <w:lang w:eastAsia="en-GB"/>
        </w:rPr>
        <w:t xml:space="preserve"> </w:t>
      </w:r>
      <w:r w:rsidR="00710AB1" w:rsidRPr="002D3A8D">
        <w:rPr>
          <w:rFonts w:ascii="Arial" w:hAnsi="Arial" w:cs="Arial"/>
          <w:i/>
          <w:lang w:eastAsia="en-GB"/>
        </w:rPr>
        <w:t>(Част IV „Критерии за подбор”, Раздел В „Технически и професионални способности“, т. 6)</w:t>
      </w:r>
      <w:r w:rsidR="00710AB1" w:rsidRPr="002D3A8D">
        <w:rPr>
          <w:rFonts w:ascii="Arial" w:hAnsi="Arial" w:cs="Arial"/>
          <w:lang w:eastAsia="en-GB"/>
        </w:rPr>
        <w:t>.</w:t>
      </w:r>
    </w:p>
    <w:p w:rsidR="00710AB1" w:rsidRPr="002D3A8D" w:rsidRDefault="00251215" w:rsidP="00710AB1">
      <w:pPr>
        <w:shd w:val="clear" w:color="auto" w:fill="FFFFFF"/>
        <w:tabs>
          <w:tab w:val="left" w:pos="851"/>
        </w:tabs>
        <w:autoSpaceDE w:val="0"/>
        <w:autoSpaceDN w:val="0"/>
        <w:spacing w:after="120"/>
        <w:ind w:firstLine="567"/>
        <w:jc w:val="both"/>
        <w:rPr>
          <w:rFonts w:ascii="Arial" w:hAnsi="Arial" w:cs="Arial"/>
        </w:rPr>
      </w:pPr>
      <w:bookmarkStart w:id="31" w:name="_Hlk12004944"/>
      <w:r w:rsidRPr="002D3A8D">
        <w:rPr>
          <w:rFonts w:ascii="Arial" w:hAnsi="Arial" w:cs="Arial"/>
          <w:lang w:eastAsia="en-GB"/>
        </w:rPr>
        <w:t>В случаите по</w:t>
      </w:r>
      <w:r w:rsidR="00F409AC" w:rsidRPr="002D3A8D">
        <w:rPr>
          <w:rFonts w:ascii="Arial" w:hAnsi="Arial" w:cs="Arial"/>
          <w:lang w:eastAsia="en-GB"/>
        </w:rPr>
        <w:t xml:space="preserve"> чл. 67, ал. 5 от ЗОП</w:t>
      </w:r>
      <w:r w:rsidRPr="002D3A8D">
        <w:rPr>
          <w:rFonts w:ascii="Arial" w:hAnsi="Arial" w:cs="Arial"/>
        </w:rPr>
        <w:t xml:space="preserve"> </w:t>
      </w:r>
      <w:r w:rsidRPr="002D3A8D">
        <w:rPr>
          <w:rFonts w:ascii="Arial" w:hAnsi="Arial" w:cs="Arial"/>
          <w:lang w:eastAsia="en-GB"/>
        </w:rPr>
        <w:t>и чл. 112, ал. 1, т. 2 от ЗОП</w:t>
      </w:r>
      <w:r w:rsidR="00F409AC" w:rsidRPr="002D3A8D">
        <w:rPr>
          <w:rFonts w:ascii="Arial" w:hAnsi="Arial" w:cs="Arial"/>
          <w:lang w:eastAsia="en-GB"/>
        </w:rPr>
        <w:t xml:space="preserve">, </w:t>
      </w:r>
      <w:r w:rsidR="00710AB1" w:rsidRPr="002D3A8D">
        <w:rPr>
          <w:rFonts w:ascii="Arial" w:hAnsi="Arial" w:cs="Arial"/>
        </w:rPr>
        <w:t xml:space="preserve">изискването се доказва с представяне списък на персонала, който ще изпълнява поръчката, и/или на членовете на ръководния състав, които ще отговарят за изпълнението, </w:t>
      </w:r>
      <w:r w:rsidR="00F409AC" w:rsidRPr="002D3A8D">
        <w:rPr>
          <w:rFonts w:ascii="Arial" w:hAnsi="Arial" w:cs="Arial"/>
        </w:rPr>
        <w:t xml:space="preserve">както и документи, които доказват </w:t>
      </w:r>
      <w:r w:rsidR="00710AB1" w:rsidRPr="002D3A8D">
        <w:rPr>
          <w:rFonts w:ascii="Arial" w:hAnsi="Arial" w:cs="Arial"/>
        </w:rPr>
        <w:t>професионалната компетентност на лицата.</w:t>
      </w:r>
    </w:p>
    <w:bookmarkEnd w:id="31"/>
    <w:p w:rsidR="00326B4E" w:rsidRPr="002D3A8D" w:rsidRDefault="00326B4E" w:rsidP="00326B4E">
      <w:pPr>
        <w:shd w:val="clear" w:color="auto" w:fill="FFFFFF"/>
        <w:tabs>
          <w:tab w:val="left" w:pos="0"/>
        </w:tabs>
        <w:autoSpaceDE w:val="0"/>
        <w:autoSpaceDN w:val="0"/>
        <w:ind w:firstLine="567"/>
        <w:jc w:val="both"/>
        <w:rPr>
          <w:rFonts w:ascii="Arial" w:eastAsia="SimSun" w:hAnsi="Arial" w:cs="Arial"/>
          <w:lang w:eastAsia="en-US"/>
        </w:rPr>
      </w:pPr>
      <w:r w:rsidRPr="002D3A8D">
        <w:rPr>
          <w:rFonts w:ascii="Arial" w:hAnsi="Arial" w:cs="Arial"/>
        </w:rPr>
        <w:tab/>
      </w:r>
      <w:r w:rsidRPr="002D3A8D">
        <w:rPr>
          <w:rFonts w:ascii="Arial" w:hAnsi="Arial" w:cs="Arial"/>
          <w:b/>
          <w:bCs/>
        </w:rPr>
        <w:t xml:space="preserve">3.3.3. </w:t>
      </w:r>
      <w:r w:rsidRPr="002D3A8D">
        <w:rPr>
          <w:rFonts w:ascii="Arial" w:eastAsia="SimSun" w:hAnsi="Arial" w:cs="Arial"/>
          <w:lang w:eastAsia="en-US"/>
        </w:rPr>
        <w:t>Участниците в процедурата трябва да прилагат система за управление на качеството, сертифицирана съгласно стандарт EN ISO 9001:2015 или еквивалент, с обхват</w:t>
      </w:r>
      <w:r w:rsidR="00193967" w:rsidRPr="002D3A8D">
        <w:rPr>
          <w:rFonts w:ascii="Arial" w:eastAsia="SimSun" w:hAnsi="Arial" w:cs="Arial"/>
          <w:lang w:eastAsia="en-US"/>
        </w:rPr>
        <w:t xml:space="preserve"> включващ</w:t>
      </w:r>
      <w:r w:rsidRPr="002D3A8D">
        <w:rPr>
          <w:rFonts w:ascii="Arial" w:eastAsia="SimSun" w:hAnsi="Arial" w:cs="Arial"/>
          <w:lang w:eastAsia="en-US"/>
        </w:rPr>
        <w:t xml:space="preserve"> управление на проекти.</w:t>
      </w:r>
    </w:p>
    <w:p w:rsidR="00326B4E" w:rsidRPr="002D3A8D" w:rsidRDefault="00326B4E" w:rsidP="00326B4E">
      <w:pPr>
        <w:widowControl w:val="0"/>
        <w:shd w:val="clear" w:color="auto" w:fill="FFFFFF"/>
        <w:tabs>
          <w:tab w:val="left" w:pos="567"/>
        </w:tabs>
        <w:autoSpaceDE w:val="0"/>
        <w:autoSpaceDN w:val="0"/>
        <w:adjustRightInd w:val="0"/>
        <w:jc w:val="both"/>
        <w:rPr>
          <w:rFonts w:ascii="Arial" w:hAnsi="Arial" w:cs="Arial"/>
          <w:lang w:eastAsia="en-GB"/>
        </w:rPr>
      </w:pPr>
      <w:r w:rsidRPr="002D3A8D">
        <w:rPr>
          <w:rFonts w:ascii="Arial" w:hAnsi="Arial" w:cs="Arial"/>
          <w:lang w:eastAsia="en-GB"/>
        </w:rPr>
        <w:tab/>
        <w:t xml:space="preserve">При подаване на оферта, съответствието с изискването по т. 3.3.3. се декларира в </w:t>
      </w:r>
      <w:proofErr w:type="spellStart"/>
      <w:r w:rsidRPr="002D3A8D">
        <w:rPr>
          <w:rFonts w:ascii="Arial" w:hAnsi="Arial" w:cs="Arial"/>
          <w:lang w:eastAsia="en-GB"/>
        </w:rPr>
        <w:t>еЕЕДОП</w:t>
      </w:r>
      <w:proofErr w:type="spellEnd"/>
      <w:r w:rsidRPr="002D3A8D">
        <w:rPr>
          <w:rFonts w:ascii="Arial" w:hAnsi="Arial" w:cs="Arial"/>
          <w:lang w:eastAsia="en-GB"/>
        </w:rPr>
        <w:t xml:space="preserve"> </w:t>
      </w:r>
      <w:r w:rsidRPr="002D3A8D">
        <w:rPr>
          <w:rFonts w:ascii="Arial" w:hAnsi="Arial" w:cs="Arial"/>
          <w:i/>
          <w:lang w:eastAsia="en-GB"/>
        </w:rPr>
        <w:t>(Част IV „Критерии за подбор”, Раздел Г</w:t>
      </w:r>
      <w:r w:rsidRPr="002D3A8D">
        <w:rPr>
          <w:rFonts w:ascii="Arial" w:hAnsi="Arial" w:cs="Arial"/>
          <w:i/>
        </w:rPr>
        <w:t xml:space="preserve"> „С</w:t>
      </w:r>
      <w:r w:rsidRPr="002D3A8D">
        <w:rPr>
          <w:rFonts w:ascii="Arial" w:hAnsi="Arial" w:cs="Arial"/>
          <w:i/>
          <w:lang w:eastAsia="en-GB"/>
        </w:rPr>
        <w:t>тандарти за осигуряване на качеството и стандарти за екологично управление“)</w:t>
      </w:r>
      <w:r w:rsidRPr="002D3A8D">
        <w:rPr>
          <w:rFonts w:ascii="Arial" w:hAnsi="Arial" w:cs="Arial"/>
          <w:lang w:eastAsia="en-GB"/>
        </w:rPr>
        <w:t>.</w:t>
      </w:r>
    </w:p>
    <w:p w:rsidR="00326B4E" w:rsidRPr="002D3A8D" w:rsidRDefault="00326B4E" w:rsidP="00326B4E">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lang w:eastAsia="en-GB"/>
        </w:rPr>
        <w:t xml:space="preserve">Съгласно чл. 67, ал. 5 от ЗОП, възложителят може да изисква по всяко време след отварянето на заявленията за участие или офертите представяне на документите, чрез които се доказва информацията, посочена в </w:t>
      </w:r>
      <w:proofErr w:type="spellStart"/>
      <w:r w:rsidRPr="002D3A8D">
        <w:rPr>
          <w:rFonts w:ascii="Arial" w:hAnsi="Arial" w:cs="Arial"/>
          <w:lang w:eastAsia="en-GB"/>
        </w:rPr>
        <w:t>еЕЕДОП</w:t>
      </w:r>
      <w:proofErr w:type="spellEnd"/>
      <w:r w:rsidRPr="002D3A8D">
        <w:rPr>
          <w:rFonts w:ascii="Arial" w:hAnsi="Arial" w:cs="Arial"/>
          <w:lang w:eastAsia="en-GB"/>
        </w:rPr>
        <w:t>, когато това е необходимо за законосъобразното провеждане на процедурата.В случаите по чл. 67, ал. 5 от ЗОП и чл. 112, ал. 1, т. 2 от ЗОП,</w:t>
      </w:r>
      <w:r w:rsidRPr="002D3A8D">
        <w:rPr>
          <w:rFonts w:ascii="Arial" w:hAnsi="Arial" w:cs="Arial"/>
        </w:rPr>
        <w:t>изискването се доказва с представяне на заверено копие или оригинал на валиден сертификат за EN ISO 9001:2015 или еквивалент, с обхва</w:t>
      </w:r>
      <w:r w:rsidR="00193967" w:rsidRPr="002D3A8D">
        <w:rPr>
          <w:rFonts w:ascii="Arial" w:hAnsi="Arial" w:cs="Arial"/>
        </w:rPr>
        <w:t>т, включващ управление на проекти</w:t>
      </w:r>
      <w:r w:rsidRPr="002D3A8D">
        <w:rPr>
          <w:rFonts w:ascii="Arial" w:hAnsi="Arial" w:cs="Arial"/>
        </w:rPr>
        <w:t>.</w:t>
      </w:r>
    </w:p>
    <w:p w:rsidR="000D4F5E" w:rsidRPr="002D3A8D" w:rsidRDefault="000D4F5E" w:rsidP="00A0572D">
      <w:pPr>
        <w:shd w:val="clear" w:color="auto" w:fill="FFFFFF"/>
        <w:tabs>
          <w:tab w:val="left" w:pos="0"/>
        </w:tabs>
        <w:spacing w:line="294" w:lineRule="atLeast"/>
        <w:jc w:val="both"/>
        <w:rPr>
          <w:rFonts w:ascii="Arial" w:hAnsi="Arial" w:cs="Arial"/>
          <w:b/>
          <w:bCs/>
        </w:rPr>
      </w:pPr>
    </w:p>
    <w:p w:rsidR="007B71C9" w:rsidRPr="002D3A8D" w:rsidRDefault="006930FE" w:rsidP="007B71C9">
      <w:pPr>
        <w:widowControl w:val="0"/>
        <w:shd w:val="clear" w:color="auto" w:fill="FFFFFF"/>
        <w:tabs>
          <w:tab w:val="left" w:pos="0"/>
        </w:tabs>
        <w:autoSpaceDE w:val="0"/>
        <w:autoSpaceDN w:val="0"/>
        <w:adjustRightInd w:val="0"/>
        <w:spacing w:after="120"/>
        <w:ind w:firstLine="567"/>
        <w:jc w:val="both"/>
        <w:rPr>
          <w:rFonts w:ascii="Arial" w:hAnsi="Arial" w:cs="Arial"/>
        </w:rPr>
      </w:pPr>
      <w:r w:rsidRPr="002D3A8D">
        <w:rPr>
          <w:rFonts w:ascii="Arial" w:hAnsi="Arial" w:cs="Arial"/>
          <w:b/>
        </w:rPr>
        <w:t>3.4</w:t>
      </w:r>
      <w:r w:rsidR="00ED7579" w:rsidRPr="002D3A8D">
        <w:rPr>
          <w:rFonts w:ascii="Arial" w:hAnsi="Arial" w:cs="Arial"/>
          <w:b/>
        </w:rPr>
        <w:t>.</w:t>
      </w:r>
      <w:r w:rsidR="00ED7579" w:rsidRPr="002D3A8D">
        <w:rPr>
          <w:rFonts w:ascii="Arial" w:hAnsi="Arial" w:cs="Arial"/>
        </w:rPr>
        <w:t xml:space="preserve"> При подаване на оферта участникът </w:t>
      </w:r>
      <w:r w:rsidR="00391726" w:rsidRPr="002D3A8D">
        <w:rPr>
          <w:rFonts w:ascii="Arial" w:hAnsi="Arial" w:cs="Arial"/>
        </w:rPr>
        <w:t>декларира</w:t>
      </w:r>
      <w:r w:rsidR="005302A3" w:rsidRPr="002D3A8D">
        <w:rPr>
          <w:rFonts w:ascii="Arial" w:hAnsi="Arial" w:cs="Arial"/>
        </w:rPr>
        <w:t xml:space="preserve"> </w:t>
      </w:r>
      <w:r w:rsidR="00ED7579" w:rsidRPr="002D3A8D">
        <w:rPr>
          <w:rFonts w:ascii="Arial" w:hAnsi="Arial" w:cs="Arial"/>
        </w:rPr>
        <w:t xml:space="preserve">съответствие с критериите за подбор чрез представяне на </w:t>
      </w:r>
      <w:r w:rsidR="008B0595" w:rsidRPr="002D3A8D">
        <w:rPr>
          <w:rFonts w:ascii="Arial" w:hAnsi="Arial" w:cs="Arial"/>
        </w:rPr>
        <w:t xml:space="preserve">електронен </w:t>
      </w:r>
      <w:r w:rsidR="000144E9" w:rsidRPr="002D3A8D">
        <w:rPr>
          <w:rFonts w:ascii="Arial" w:hAnsi="Arial" w:cs="Arial"/>
        </w:rPr>
        <w:t xml:space="preserve">Единен </w:t>
      </w:r>
      <w:r w:rsidR="00ED7579" w:rsidRPr="002D3A8D">
        <w:rPr>
          <w:rFonts w:ascii="Arial" w:hAnsi="Arial" w:cs="Arial"/>
        </w:rPr>
        <w:t>европейски документ за обществени поръчки (</w:t>
      </w:r>
      <w:proofErr w:type="spellStart"/>
      <w:r w:rsidR="008B0595" w:rsidRPr="002D3A8D">
        <w:rPr>
          <w:rFonts w:ascii="Arial" w:hAnsi="Arial" w:cs="Arial"/>
        </w:rPr>
        <w:t>е</w:t>
      </w:r>
      <w:r w:rsidR="00ED7579" w:rsidRPr="002D3A8D">
        <w:rPr>
          <w:rFonts w:ascii="Arial" w:hAnsi="Arial" w:cs="Arial"/>
        </w:rPr>
        <w:t>ЕЕДОП</w:t>
      </w:r>
      <w:proofErr w:type="spellEnd"/>
      <w:r w:rsidR="00ED7579" w:rsidRPr="002D3A8D">
        <w:rPr>
          <w:rFonts w:ascii="Arial" w:hAnsi="Arial" w:cs="Arial"/>
        </w:rPr>
        <w:t xml:space="preserve">). </w:t>
      </w:r>
      <w:proofErr w:type="spellStart"/>
      <w:r w:rsidR="008B0595" w:rsidRPr="002D3A8D">
        <w:rPr>
          <w:rFonts w:ascii="Arial" w:hAnsi="Arial" w:cs="Arial"/>
        </w:rPr>
        <w:t>е</w:t>
      </w:r>
      <w:r w:rsidR="00ED7579" w:rsidRPr="002D3A8D">
        <w:rPr>
          <w:rFonts w:ascii="Arial" w:hAnsi="Arial" w:cs="Arial"/>
        </w:rPr>
        <w:t>ЕЕДОП</w:t>
      </w:r>
      <w:proofErr w:type="spellEnd"/>
      <w:r w:rsidR="00ED7579" w:rsidRPr="002D3A8D">
        <w:rPr>
          <w:rFonts w:ascii="Arial" w:hAnsi="Arial" w:cs="Arial"/>
        </w:rPr>
        <w:t xml:space="preserve"> се попълва в съответствие с </w:t>
      </w:r>
      <w:r w:rsidR="00DB4266" w:rsidRPr="002D3A8D">
        <w:rPr>
          <w:rFonts w:ascii="Arial" w:hAnsi="Arial" w:cs="Arial"/>
        </w:rPr>
        <w:t xml:space="preserve">чл. 67 от ЗОП и </w:t>
      </w:r>
      <w:r w:rsidR="00ED7579" w:rsidRPr="002D3A8D">
        <w:rPr>
          <w:rFonts w:ascii="Arial" w:hAnsi="Arial" w:cs="Arial"/>
        </w:rPr>
        <w:t>указанията в настоящата документация за участие</w:t>
      </w:r>
      <w:r w:rsidR="0072030F" w:rsidRPr="002D3A8D">
        <w:rPr>
          <w:rFonts w:ascii="Arial" w:hAnsi="Arial" w:cs="Arial"/>
        </w:rPr>
        <w:t xml:space="preserve">, като се попълват </w:t>
      </w:r>
      <w:r w:rsidRPr="002D3A8D">
        <w:rPr>
          <w:rFonts w:ascii="Arial" w:hAnsi="Arial" w:cs="Arial"/>
        </w:rPr>
        <w:t>единствено приложимите към настоящата процедура</w:t>
      </w:r>
      <w:r w:rsidR="0072030F" w:rsidRPr="002D3A8D">
        <w:rPr>
          <w:rFonts w:ascii="Arial" w:hAnsi="Arial" w:cs="Arial"/>
        </w:rPr>
        <w:t xml:space="preserve"> текстове</w:t>
      </w:r>
      <w:r w:rsidR="00ED7579" w:rsidRPr="002D3A8D">
        <w:rPr>
          <w:rFonts w:ascii="Arial" w:hAnsi="Arial" w:cs="Arial"/>
        </w:rPr>
        <w:t>.</w:t>
      </w:r>
    </w:p>
    <w:p w:rsidR="004F6E03" w:rsidRPr="002D3A8D" w:rsidRDefault="006930FE" w:rsidP="006930FE">
      <w:pPr>
        <w:ind w:firstLine="567"/>
        <w:jc w:val="both"/>
        <w:textAlignment w:val="center"/>
        <w:rPr>
          <w:rFonts w:ascii="Arial" w:hAnsi="Arial" w:cs="Arial"/>
        </w:rPr>
      </w:pPr>
      <w:r w:rsidRPr="002D3A8D">
        <w:rPr>
          <w:rFonts w:ascii="Arial" w:hAnsi="Arial" w:cs="Arial"/>
          <w:b/>
        </w:rPr>
        <w:t>3.4.1.</w:t>
      </w:r>
      <w:r w:rsidRPr="002D3A8D">
        <w:rPr>
          <w:rFonts w:ascii="Arial" w:hAnsi="Arial" w:cs="Arial"/>
        </w:rPr>
        <w:t xml:space="preserve"> </w:t>
      </w:r>
      <w:r w:rsidR="004F6E03" w:rsidRPr="002D3A8D">
        <w:rPr>
          <w:rFonts w:ascii="Arial" w:hAnsi="Arial" w:cs="Arial"/>
        </w:rPr>
        <w:t xml:space="preserve">Участник (икономически оператор), който участва самостоятелно, но ще ползва един или повече подизпълнители, представя попълнен отделен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„Информация за подизпълнители, чийто капацитет икономическият оператор няма да използва“ на част ІІ от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Ако полето е попълнено с „Да“ се представя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за всеки подизпълнител надлежно попълнен и подписан</w:t>
      </w:r>
      <w:r w:rsidR="000F6BBD" w:rsidRPr="002D3A8D">
        <w:rPr>
          <w:rFonts w:ascii="Arial" w:hAnsi="Arial" w:cs="Arial"/>
        </w:rPr>
        <w:t xml:space="preserve"> </w:t>
      </w:r>
      <w:r w:rsidR="004F6E03" w:rsidRPr="002D3A8D">
        <w:rPr>
          <w:rFonts w:ascii="Arial" w:hAnsi="Arial" w:cs="Arial"/>
        </w:rPr>
        <w:t>от лицата по чл. 40, ал. 1</w:t>
      </w:r>
      <w:r w:rsidR="0095273B" w:rsidRPr="002D3A8D">
        <w:rPr>
          <w:rFonts w:ascii="Arial" w:hAnsi="Arial" w:cs="Arial"/>
        </w:rPr>
        <w:t xml:space="preserve"> от</w:t>
      </w:r>
      <w:r w:rsidR="004F6E03" w:rsidRPr="002D3A8D">
        <w:rPr>
          <w:rFonts w:ascii="Arial" w:hAnsi="Arial" w:cs="Arial"/>
        </w:rPr>
        <w:t xml:space="preserve"> ППЗОП. В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подизпълнителят/</w:t>
      </w:r>
      <w:proofErr w:type="spellStart"/>
      <w:r w:rsidR="004F6E03" w:rsidRPr="002D3A8D">
        <w:rPr>
          <w:rFonts w:ascii="Arial" w:hAnsi="Arial" w:cs="Arial"/>
        </w:rPr>
        <w:t>лите</w:t>
      </w:r>
      <w:proofErr w:type="spellEnd"/>
      <w:r w:rsidR="004F6E03" w:rsidRPr="002D3A8D">
        <w:rPr>
          <w:rFonts w:ascii="Arial" w:hAnsi="Arial" w:cs="Arial"/>
        </w:rPr>
        <w:t xml:space="preserve"> посочват информацията, изисквана съгласно раздел А и Б от част ІІ и попълват част ІІІ „Основания за изключване“. </w:t>
      </w:r>
      <w:r w:rsidR="00D537BD" w:rsidRPr="002D3A8D">
        <w:rPr>
          <w:rFonts w:ascii="Arial" w:hAnsi="Arial" w:cs="Arial"/>
        </w:rPr>
        <w:t xml:space="preserve">В случай, че при изпълнение на поръчката участникът ще ползва подизпълнители, посочените </w:t>
      </w:r>
      <w:r w:rsidR="00D537BD" w:rsidRPr="002D3A8D">
        <w:rPr>
          <w:rFonts w:ascii="Arial" w:hAnsi="Arial" w:cs="Arial"/>
        </w:rPr>
        <w:lastRenderedPageBreak/>
        <w:t>критерии за подбор се прилагат за подизпълнителите, съобразно вида и дела от пор</w:t>
      </w:r>
      <w:r w:rsidR="0095273B" w:rsidRPr="002D3A8D">
        <w:rPr>
          <w:rFonts w:ascii="Arial" w:hAnsi="Arial" w:cs="Arial"/>
        </w:rPr>
        <w:t>ъчката, които те ще изпълняват.</w:t>
      </w:r>
    </w:p>
    <w:p w:rsidR="00D537BD" w:rsidRPr="002D3A8D" w:rsidRDefault="000144E9" w:rsidP="006930FE">
      <w:pPr>
        <w:ind w:firstLine="567"/>
        <w:jc w:val="both"/>
        <w:textAlignment w:val="center"/>
        <w:rPr>
          <w:rFonts w:ascii="Arial" w:hAnsi="Arial" w:cs="Arial"/>
          <w:u w:val="single"/>
        </w:rPr>
      </w:pPr>
      <w:r w:rsidRPr="002D3A8D">
        <w:rPr>
          <w:rFonts w:ascii="Arial" w:hAnsi="Arial" w:cs="Arial"/>
          <w:u w:val="single"/>
        </w:rPr>
        <w:t>На основание чл. 66</w:t>
      </w:r>
      <w:r w:rsidR="00D537BD" w:rsidRPr="002D3A8D">
        <w:rPr>
          <w:rFonts w:ascii="Arial" w:hAnsi="Arial" w:cs="Arial"/>
          <w:u w:val="single"/>
        </w:rPr>
        <w:t xml:space="preserve">, ал. 1 от ЗОП, в случай, че участниците ползват подизпълнители, </w:t>
      </w:r>
      <w:r w:rsidRPr="002D3A8D">
        <w:rPr>
          <w:rFonts w:ascii="Arial" w:hAnsi="Arial" w:cs="Arial"/>
          <w:u w:val="single"/>
        </w:rPr>
        <w:t>следва да се представят</w:t>
      </w:r>
      <w:r w:rsidR="00D537BD" w:rsidRPr="002D3A8D">
        <w:rPr>
          <w:rFonts w:ascii="Arial" w:hAnsi="Arial" w:cs="Arial"/>
          <w:u w:val="single"/>
        </w:rPr>
        <w:t xml:space="preserve"> доказателство за поетите от подизпълнителите задължения.</w:t>
      </w:r>
    </w:p>
    <w:p w:rsidR="005948A4" w:rsidRPr="002D3A8D" w:rsidRDefault="00A80CD7" w:rsidP="006930FE">
      <w:pPr>
        <w:spacing w:after="120"/>
        <w:ind w:firstLine="567"/>
        <w:jc w:val="both"/>
        <w:textAlignment w:val="center"/>
        <w:rPr>
          <w:rFonts w:ascii="Arial" w:hAnsi="Arial" w:cs="Arial"/>
          <w:i/>
        </w:rPr>
      </w:pPr>
      <w:r w:rsidRPr="002D3A8D">
        <w:rPr>
          <w:rFonts w:ascii="Arial" w:hAnsi="Arial" w:cs="Arial"/>
          <w:i/>
        </w:rPr>
        <w:t xml:space="preserve">В случай, че при изпълнението на обществената поръчка участникът ще използва подизпълнител, </w:t>
      </w:r>
      <w:r w:rsidR="005948A4" w:rsidRPr="002D3A8D">
        <w:rPr>
          <w:rFonts w:ascii="Arial" w:hAnsi="Arial" w:cs="Arial"/>
          <w:i/>
        </w:rPr>
        <w:t>след сключване на договора</w:t>
      </w:r>
      <w:r w:rsidRPr="002D3A8D">
        <w:rPr>
          <w:rFonts w:ascii="Arial" w:hAnsi="Arial" w:cs="Arial"/>
          <w:i/>
        </w:rPr>
        <w:t xml:space="preserve"> с него</w:t>
      </w:r>
      <w:r w:rsidR="005948A4" w:rsidRPr="002D3A8D">
        <w:rPr>
          <w:rFonts w:ascii="Arial" w:hAnsi="Arial" w:cs="Arial"/>
          <w:i/>
        </w:rPr>
        <w:t xml:space="preserve">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4F6E03" w:rsidRPr="002D3A8D" w:rsidRDefault="006930FE" w:rsidP="004F6E03">
      <w:pPr>
        <w:ind w:firstLine="567"/>
        <w:jc w:val="both"/>
        <w:textAlignment w:val="center"/>
        <w:rPr>
          <w:rFonts w:ascii="Arial" w:hAnsi="Arial" w:cs="Arial"/>
        </w:rPr>
      </w:pPr>
      <w:r w:rsidRPr="002D3A8D">
        <w:rPr>
          <w:rFonts w:ascii="Arial" w:hAnsi="Arial" w:cs="Arial"/>
          <w:b/>
        </w:rPr>
        <w:t>3.4.2.</w:t>
      </w:r>
      <w:r w:rsidRPr="002D3A8D">
        <w:rPr>
          <w:rFonts w:ascii="Arial" w:hAnsi="Arial" w:cs="Arial"/>
        </w:rPr>
        <w:t xml:space="preserve"> </w:t>
      </w:r>
      <w:r w:rsidR="004F6E03" w:rsidRPr="002D3A8D">
        <w:rPr>
          <w:rFonts w:ascii="Arial" w:hAnsi="Arial" w:cs="Arial"/>
        </w:rPr>
        <w:t xml:space="preserve">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„Информация относно използването на капацитета на други субекти“ на част ІІ от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Ако полето е попълнено с „Да“ се представя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надлежно попълнен и подписан от лицата по чл. 40, ал. 1 от ППЗОП, за третите лица. В </w:t>
      </w:r>
      <w:proofErr w:type="spellStart"/>
      <w:r w:rsidR="008B0595" w:rsidRPr="002D3A8D">
        <w:rPr>
          <w:rFonts w:ascii="Arial" w:hAnsi="Arial" w:cs="Arial"/>
        </w:rPr>
        <w:t>е</w:t>
      </w:r>
      <w:r w:rsidR="004F6E03" w:rsidRPr="002D3A8D">
        <w:rPr>
          <w:rFonts w:ascii="Arial" w:hAnsi="Arial" w:cs="Arial"/>
        </w:rPr>
        <w:t>ЕЕДОП</w:t>
      </w:r>
      <w:proofErr w:type="spellEnd"/>
      <w:r w:rsidR="004F6E03" w:rsidRPr="002D3A8D">
        <w:rPr>
          <w:rFonts w:ascii="Arial" w:hAnsi="Arial" w:cs="Arial"/>
        </w:rPr>
        <w:t xml:space="preserve">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D537BD" w:rsidRPr="002D3A8D" w:rsidRDefault="00D537BD" w:rsidP="006930FE">
      <w:pPr>
        <w:ind w:firstLine="567"/>
        <w:jc w:val="both"/>
        <w:textAlignment w:val="center"/>
        <w:rPr>
          <w:rFonts w:ascii="Arial" w:hAnsi="Arial" w:cs="Arial"/>
          <w:u w:val="single"/>
        </w:rPr>
      </w:pPr>
      <w:r w:rsidRPr="002D3A8D">
        <w:rPr>
          <w:rFonts w:ascii="Arial" w:hAnsi="Arial" w:cs="Arial"/>
          <w:u w:val="single"/>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w:t>
      </w:r>
    </w:p>
    <w:p w:rsidR="001063DB" w:rsidRPr="002D3A8D" w:rsidRDefault="001063DB" w:rsidP="007B71C9">
      <w:pPr>
        <w:jc w:val="both"/>
        <w:rPr>
          <w:rFonts w:ascii="Arial" w:hAnsi="Arial" w:cs="Arial"/>
          <w:b/>
          <w:lang w:val="en-US"/>
        </w:rPr>
      </w:pPr>
    </w:p>
    <w:p w:rsidR="007B71C9" w:rsidRPr="002D3A8D" w:rsidRDefault="001063DB" w:rsidP="001063DB">
      <w:pPr>
        <w:ind w:firstLine="567"/>
        <w:jc w:val="both"/>
        <w:rPr>
          <w:rFonts w:ascii="Arial" w:hAnsi="Arial" w:cs="Arial"/>
          <w:lang w:val="en-US"/>
        </w:rPr>
      </w:pPr>
      <w:r w:rsidRPr="002D3A8D">
        <w:rPr>
          <w:rFonts w:ascii="Arial" w:hAnsi="Arial" w:cs="Arial"/>
          <w:b/>
          <w:lang w:val="en-US"/>
        </w:rPr>
        <w:t xml:space="preserve">3.4.3. </w:t>
      </w:r>
      <w:r w:rsidR="007B71C9" w:rsidRPr="002D3A8D">
        <w:rPr>
          <w:rFonts w:ascii="Arial" w:hAnsi="Arial" w:cs="Arial"/>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w:t>
      </w:r>
      <w:r w:rsidRPr="002D3A8D">
        <w:rPr>
          <w:rFonts w:ascii="Arial" w:hAnsi="Arial" w:cs="Arial"/>
        </w:rPr>
        <w:t>ра за създаване на обединението</w:t>
      </w:r>
      <w:r w:rsidRPr="002D3A8D">
        <w:rPr>
          <w:rFonts w:ascii="Arial" w:hAnsi="Arial" w:cs="Arial"/>
          <w:lang w:val="en-US"/>
        </w:rPr>
        <w:t>.</w:t>
      </w:r>
    </w:p>
    <w:p w:rsidR="00D537BD" w:rsidRPr="002D3A8D" w:rsidRDefault="00D537BD" w:rsidP="00ED7579">
      <w:pPr>
        <w:widowControl w:val="0"/>
        <w:shd w:val="clear" w:color="auto" w:fill="FFFFFF"/>
        <w:tabs>
          <w:tab w:val="left" w:pos="0"/>
        </w:tabs>
        <w:autoSpaceDE w:val="0"/>
        <w:autoSpaceDN w:val="0"/>
        <w:adjustRightInd w:val="0"/>
        <w:ind w:firstLine="567"/>
        <w:jc w:val="both"/>
        <w:rPr>
          <w:rFonts w:ascii="Arial" w:hAnsi="Arial" w:cs="Arial"/>
        </w:rPr>
      </w:pPr>
    </w:p>
    <w:p w:rsidR="00F31BE1" w:rsidRPr="002D3A8D" w:rsidRDefault="00F75D0D" w:rsidP="00F75D0D">
      <w:pPr>
        <w:widowControl w:val="0"/>
        <w:shd w:val="clear" w:color="auto" w:fill="FFFFFF"/>
        <w:tabs>
          <w:tab w:val="left" w:pos="0"/>
        </w:tabs>
        <w:autoSpaceDE w:val="0"/>
        <w:autoSpaceDN w:val="0"/>
        <w:adjustRightInd w:val="0"/>
        <w:spacing w:after="120"/>
        <w:ind w:firstLine="567"/>
        <w:jc w:val="both"/>
        <w:rPr>
          <w:rFonts w:ascii="Arial" w:hAnsi="Arial" w:cs="Arial"/>
          <w:b/>
        </w:rPr>
      </w:pPr>
      <w:r w:rsidRPr="002D3A8D">
        <w:rPr>
          <w:rFonts w:ascii="Arial" w:hAnsi="Arial" w:cs="Arial"/>
          <w:b/>
        </w:rPr>
        <w:t xml:space="preserve">4. </w:t>
      </w:r>
      <w:r w:rsidR="003E112D" w:rsidRPr="002D3A8D">
        <w:rPr>
          <w:rFonts w:ascii="Arial" w:hAnsi="Arial" w:cs="Arial"/>
          <w:b/>
        </w:rPr>
        <w:t>РАЗЯСНЕНИЯ</w:t>
      </w:r>
    </w:p>
    <w:p w:rsidR="007A1501" w:rsidRPr="002D3A8D" w:rsidRDefault="003E112D" w:rsidP="003E112D">
      <w:pPr>
        <w:shd w:val="clear" w:color="auto" w:fill="FFFFFF"/>
        <w:tabs>
          <w:tab w:val="left" w:pos="0"/>
        </w:tabs>
        <w:spacing w:line="294" w:lineRule="atLeast"/>
        <w:ind w:firstLine="567"/>
        <w:jc w:val="both"/>
        <w:rPr>
          <w:rFonts w:ascii="Arial" w:hAnsi="Arial" w:cs="Arial"/>
        </w:rPr>
      </w:pPr>
      <w:r w:rsidRPr="002D3A8D">
        <w:rPr>
          <w:rFonts w:ascii="Arial" w:hAnsi="Arial" w:cs="Arial"/>
        </w:rPr>
        <w:t xml:space="preserve">Разяснения по условията на процедурата се искат </w:t>
      </w:r>
      <w:r w:rsidR="00492491" w:rsidRPr="002D3A8D">
        <w:rPr>
          <w:rFonts w:ascii="Arial" w:hAnsi="Arial" w:cs="Arial"/>
        </w:rPr>
        <w:t xml:space="preserve">от възложителя </w:t>
      </w:r>
      <w:r w:rsidRPr="002D3A8D">
        <w:rPr>
          <w:rFonts w:ascii="Arial" w:hAnsi="Arial" w:cs="Arial"/>
        </w:rPr>
        <w:t>и пре</w:t>
      </w:r>
      <w:r w:rsidR="00F076C8" w:rsidRPr="002D3A8D">
        <w:rPr>
          <w:rFonts w:ascii="Arial" w:hAnsi="Arial" w:cs="Arial"/>
        </w:rPr>
        <w:t xml:space="preserve">доставят при условията на чл. </w:t>
      </w:r>
      <w:r w:rsidR="00E43953" w:rsidRPr="002D3A8D">
        <w:rPr>
          <w:rFonts w:ascii="Arial" w:hAnsi="Arial" w:cs="Arial"/>
        </w:rPr>
        <w:t>33</w:t>
      </w:r>
      <w:r w:rsidRPr="002D3A8D">
        <w:rPr>
          <w:rFonts w:ascii="Arial" w:hAnsi="Arial" w:cs="Arial"/>
        </w:rPr>
        <w:t xml:space="preserve"> от ЗОП.</w:t>
      </w:r>
    </w:p>
    <w:p w:rsidR="003E112D" w:rsidRPr="002D3A8D" w:rsidRDefault="003E112D" w:rsidP="003E112D">
      <w:pPr>
        <w:shd w:val="clear" w:color="auto" w:fill="FFFFFF"/>
        <w:tabs>
          <w:tab w:val="left" w:pos="567"/>
        </w:tabs>
        <w:spacing w:line="294" w:lineRule="atLeast"/>
        <w:jc w:val="both"/>
        <w:rPr>
          <w:rFonts w:ascii="Arial" w:hAnsi="Arial" w:cs="Arial"/>
        </w:rPr>
      </w:pPr>
    </w:p>
    <w:p w:rsidR="00332C2E" w:rsidRPr="002D3A8D" w:rsidRDefault="00535696" w:rsidP="0018592B">
      <w:pPr>
        <w:shd w:val="clear" w:color="auto" w:fill="FFFFFF"/>
        <w:tabs>
          <w:tab w:val="left" w:pos="567"/>
        </w:tabs>
        <w:spacing w:line="294" w:lineRule="atLeast"/>
        <w:ind w:firstLine="567"/>
        <w:jc w:val="both"/>
        <w:rPr>
          <w:rFonts w:ascii="Arial" w:hAnsi="Arial" w:cs="Arial"/>
          <w:b/>
        </w:rPr>
      </w:pPr>
      <w:r w:rsidRPr="002D3A8D">
        <w:rPr>
          <w:rFonts w:ascii="Arial" w:hAnsi="Arial" w:cs="Arial"/>
          <w:b/>
        </w:rPr>
        <w:tab/>
        <w:t xml:space="preserve">ІІІ. </w:t>
      </w:r>
      <w:r w:rsidR="00ED7579" w:rsidRPr="002D3A8D">
        <w:rPr>
          <w:rFonts w:ascii="Arial" w:hAnsi="Arial" w:cs="Arial"/>
          <w:b/>
        </w:rPr>
        <w:t>УКАЗАНИЯ ЗА ПОДГОТОВКА НА ОФЕРТАТА</w:t>
      </w:r>
    </w:p>
    <w:p w:rsidR="00DB4266" w:rsidRPr="002D3A8D" w:rsidRDefault="00DB4266" w:rsidP="0018592B">
      <w:pPr>
        <w:widowControl w:val="0"/>
        <w:shd w:val="clear" w:color="auto" w:fill="FFFFFF"/>
        <w:autoSpaceDE w:val="0"/>
        <w:autoSpaceDN w:val="0"/>
        <w:adjustRightInd w:val="0"/>
        <w:ind w:firstLine="567"/>
        <w:rPr>
          <w:rFonts w:ascii="Arial" w:hAnsi="Arial" w:cs="Arial"/>
        </w:rPr>
      </w:pPr>
    </w:p>
    <w:p w:rsidR="00DB4266" w:rsidRPr="002D3A8D" w:rsidRDefault="00F31BE1" w:rsidP="003112FB">
      <w:pPr>
        <w:widowControl w:val="0"/>
        <w:numPr>
          <w:ilvl w:val="0"/>
          <w:numId w:val="9"/>
        </w:numPr>
        <w:shd w:val="clear" w:color="auto" w:fill="FFFFFF"/>
        <w:tabs>
          <w:tab w:val="left" w:pos="567"/>
        </w:tabs>
        <w:autoSpaceDE w:val="0"/>
        <w:autoSpaceDN w:val="0"/>
        <w:adjustRightInd w:val="0"/>
        <w:ind w:left="993" w:hanging="426"/>
        <w:rPr>
          <w:rFonts w:ascii="Arial" w:hAnsi="Arial" w:cs="Arial"/>
          <w:b/>
        </w:rPr>
      </w:pPr>
      <w:r w:rsidRPr="002D3A8D">
        <w:rPr>
          <w:rFonts w:ascii="Arial" w:hAnsi="Arial" w:cs="Arial"/>
          <w:b/>
        </w:rPr>
        <w:t>ОБЩИ УКАЗАНИЯ</w:t>
      </w:r>
    </w:p>
    <w:p w:rsidR="00DB4266" w:rsidRPr="002D3A8D" w:rsidRDefault="00284BB2" w:rsidP="003112FB">
      <w:pPr>
        <w:widowControl w:val="0"/>
        <w:numPr>
          <w:ilvl w:val="0"/>
          <w:numId w:val="5"/>
        </w:numPr>
        <w:shd w:val="clear" w:color="auto" w:fill="FFFFFF"/>
        <w:tabs>
          <w:tab w:val="left" w:pos="993"/>
          <w:tab w:val="left" w:pos="1418"/>
        </w:tabs>
        <w:autoSpaceDE w:val="0"/>
        <w:autoSpaceDN w:val="0"/>
        <w:adjustRightInd w:val="0"/>
        <w:ind w:firstLine="567"/>
        <w:jc w:val="both"/>
        <w:rPr>
          <w:rFonts w:ascii="Arial" w:hAnsi="Arial" w:cs="Arial"/>
        </w:rPr>
      </w:pPr>
      <w:r w:rsidRPr="002D3A8D">
        <w:rPr>
          <w:rFonts w:ascii="Arial" w:hAnsi="Arial" w:cs="Arial"/>
        </w:rPr>
        <w:t xml:space="preserve"> </w:t>
      </w:r>
      <w:r w:rsidR="00DB4266" w:rsidRPr="002D3A8D">
        <w:rPr>
          <w:rFonts w:ascii="Arial" w:hAnsi="Arial" w:cs="Arial"/>
        </w:rPr>
        <w:t>При изготвяне на офертата всеки участник трябва да се придържа точно към о</w:t>
      </w:r>
      <w:r w:rsidR="006930FE" w:rsidRPr="002D3A8D">
        <w:rPr>
          <w:rFonts w:ascii="Arial" w:hAnsi="Arial" w:cs="Arial"/>
        </w:rPr>
        <w:t>бявените от възложителя условия.</w:t>
      </w:r>
      <w:r w:rsidR="00DB4266" w:rsidRPr="002D3A8D">
        <w:rPr>
          <w:rFonts w:ascii="Arial" w:hAnsi="Arial" w:cs="Arial"/>
        </w:rPr>
        <w:t xml:space="preserve"> Отговорността за правилното разбиране на условията от обявлението и указанията за участие се носи единствено от </w:t>
      </w:r>
      <w:r w:rsidR="00DB4266" w:rsidRPr="002D3A8D">
        <w:rPr>
          <w:rFonts w:ascii="Arial" w:hAnsi="Arial" w:cs="Arial"/>
        </w:rPr>
        <w:lastRenderedPageBreak/>
        <w:t>участниците.</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rPr>
          <w:rFonts w:ascii="Arial" w:hAnsi="Arial" w:cs="Arial"/>
        </w:rPr>
      </w:pPr>
      <w:r w:rsidRPr="002D3A8D">
        <w:rPr>
          <w:rFonts w:ascii="Arial" w:hAnsi="Arial" w:cs="Arial"/>
        </w:rPr>
        <w:t xml:space="preserve"> </w:t>
      </w:r>
      <w:r w:rsidR="00DB4266" w:rsidRPr="002D3A8D">
        <w:rPr>
          <w:rFonts w:ascii="Arial" w:hAnsi="Arial" w:cs="Arial"/>
        </w:rPr>
        <w:t>Офертата се изготвя на български език.</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DB4266" w:rsidRPr="002D3A8D">
        <w:rPr>
          <w:rFonts w:ascii="Arial" w:hAnsi="Arial" w:cs="Arial"/>
        </w:rPr>
        <w:t>До изтичането на срока за подаване на офертите всеки участник може да промени, да допълни или да оттегли офертата си.</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88042A" w:rsidRPr="002D3A8D">
        <w:rPr>
          <w:rFonts w:ascii="Arial" w:hAnsi="Arial" w:cs="Arial"/>
        </w:rPr>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88042A" w:rsidRPr="002D3A8D">
        <w:rPr>
          <w:rFonts w:ascii="Arial" w:hAnsi="Arial" w:cs="Arial"/>
        </w:rPr>
        <w:t>Всеки участник в процедурата за възлагане на обществената поръчка има право да представи само една оферта.</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700E8F" w:rsidRPr="002D3A8D">
        <w:rPr>
          <w:rFonts w:ascii="Arial" w:hAnsi="Arial" w:cs="Arial"/>
        </w:rPr>
        <w:t>Лице,</w:t>
      </w:r>
      <w:r w:rsidR="00DB4266" w:rsidRPr="002D3A8D">
        <w:rPr>
          <w:rFonts w:ascii="Arial" w:hAnsi="Arial" w:cs="Arial"/>
        </w:rPr>
        <w:t xml:space="preserve"> което участва в обединение или е дало съгласие да бъде подизпълнител на друг участник, не може да подава самостоятелно оферта.</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DB4266" w:rsidRPr="002D3A8D">
        <w:rPr>
          <w:rFonts w:ascii="Arial" w:hAnsi="Arial" w:cs="Arial"/>
        </w:rPr>
        <w:t>В процедурата за възлагане на обществената поръчка едно физическо или юридическо лице може да участва само в едно обединение.</w:t>
      </w:r>
    </w:p>
    <w:p w:rsidR="00DB4266" w:rsidRPr="002D3A8D" w:rsidRDefault="00997531" w:rsidP="003112FB">
      <w:pPr>
        <w:widowControl w:val="0"/>
        <w:numPr>
          <w:ilvl w:val="0"/>
          <w:numId w:val="5"/>
        </w:numPr>
        <w:shd w:val="clear" w:color="auto" w:fill="FFFFFF"/>
        <w:tabs>
          <w:tab w:val="left" w:pos="567"/>
          <w:tab w:val="left" w:pos="782"/>
        </w:tabs>
        <w:autoSpaceDE w:val="0"/>
        <w:autoSpaceDN w:val="0"/>
        <w:adjustRightInd w:val="0"/>
        <w:ind w:firstLine="567"/>
        <w:jc w:val="both"/>
        <w:rPr>
          <w:rFonts w:ascii="Arial" w:hAnsi="Arial" w:cs="Arial"/>
        </w:rPr>
      </w:pPr>
      <w:r w:rsidRPr="002D3A8D">
        <w:rPr>
          <w:rFonts w:ascii="Arial" w:hAnsi="Arial" w:cs="Arial"/>
        </w:rPr>
        <w:t xml:space="preserve"> </w:t>
      </w:r>
      <w:r w:rsidR="00DB4266" w:rsidRPr="002D3A8D">
        <w:rPr>
          <w:rFonts w:ascii="Arial" w:hAnsi="Arial" w:cs="Arial"/>
        </w:rPr>
        <w:t>Свързани лица не могат да бъдат самостоятелни участници в една и съща процедура. „Свързани лица</w:t>
      </w:r>
      <w:r w:rsidR="00700E8F" w:rsidRPr="002D3A8D">
        <w:rPr>
          <w:rFonts w:ascii="Arial" w:hAnsi="Arial" w:cs="Arial"/>
        </w:rPr>
        <w:t>“</w:t>
      </w:r>
      <w:r w:rsidR="00DB4266" w:rsidRPr="002D3A8D">
        <w:rPr>
          <w:rFonts w:ascii="Arial" w:hAnsi="Arial" w:cs="Arial"/>
        </w:rPr>
        <w:t xml:space="preserve"> са:</w:t>
      </w:r>
    </w:p>
    <w:p w:rsidR="00DB4266" w:rsidRPr="002D3A8D" w:rsidRDefault="00DB4266" w:rsidP="0018592B">
      <w:pPr>
        <w:widowControl w:val="0"/>
        <w:shd w:val="clear" w:color="auto" w:fill="FFFFFF"/>
        <w:tabs>
          <w:tab w:val="left" w:pos="567"/>
          <w:tab w:val="left" w:pos="614"/>
          <w:tab w:val="left" w:pos="851"/>
        </w:tabs>
        <w:autoSpaceDE w:val="0"/>
        <w:autoSpaceDN w:val="0"/>
        <w:adjustRightInd w:val="0"/>
        <w:ind w:firstLine="567"/>
        <w:rPr>
          <w:rFonts w:ascii="Arial" w:hAnsi="Arial" w:cs="Arial"/>
        </w:rPr>
      </w:pPr>
      <w:r w:rsidRPr="002D3A8D">
        <w:rPr>
          <w:rFonts w:ascii="Arial" w:hAnsi="Arial" w:cs="Arial"/>
        </w:rPr>
        <w:t>а)</w:t>
      </w:r>
      <w:r w:rsidRPr="002D3A8D">
        <w:rPr>
          <w:rFonts w:ascii="Arial" w:hAnsi="Arial" w:cs="Arial"/>
        </w:rPr>
        <w:tab/>
        <w:t>лицата, едното от които контролира другото лице или негово дъщерно дружество;</w:t>
      </w:r>
    </w:p>
    <w:p w:rsidR="00DB4266" w:rsidRPr="002D3A8D" w:rsidRDefault="00DB4266" w:rsidP="0018592B">
      <w:pPr>
        <w:widowControl w:val="0"/>
        <w:shd w:val="clear" w:color="auto" w:fill="FFFFFF"/>
        <w:tabs>
          <w:tab w:val="left" w:pos="567"/>
          <w:tab w:val="left" w:pos="614"/>
          <w:tab w:val="left" w:pos="851"/>
        </w:tabs>
        <w:autoSpaceDE w:val="0"/>
        <w:autoSpaceDN w:val="0"/>
        <w:adjustRightInd w:val="0"/>
        <w:ind w:firstLine="567"/>
        <w:rPr>
          <w:rFonts w:ascii="Arial" w:hAnsi="Arial" w:cs="Arial"/>
        </w:rPr>
      </w:pPr>
      <w:r w:rsidRPr="002D3A8D">
        <w:rPr>
          <w:rFonts w:ascii="Arial" w:hAnsi="Arial" w:cs="Arial"/>
        </w:rPr>
        <w:t>б)</w:t>
      </w:r>
      <w:r w:rsidRPr="002D3A8D">
        <w:rPr>
          <w:rFonts w:ascii="Arial" w:hAnsi="Arial" w:cs="Arial"/>
        </w:rPr>
        <w:tab/>
        <w:t>лицата, чиято дейност се контролира от трето лице;</w:t>
      </w:r>
    </w:p>
    <w:p w:rsidR="00DB4266" w:rsidRPr="002D3A8D" w:rsidRDefault="00DB4266" w:rsidP="0018592B">
      <w:pPr>
        <w:widowControl w:val="0"/>
        <w:shd w:val="clear" w:color="auto" w:fill="FFFFFF"/>
        <w:tabs>
          <w:tab w:val="left" w:pos="567"/>
          <w:tab w:val="left" w:pos="614"/>
          <w:tab w:val="left" w:pos="851"/>
        </w:tabs>
        <w:autoSpaceDE w:val="0"/>
        <w:autoSpaceDN w:val="0"/>
        <w:adjustRightInd w:val="0"/>
        <w:ind w:firstLine="567"/>
        <w:rPr>
          <w:rFonts w:ascii="Arial" w:hAnsi="Arial" w:cs="Arial"/>
        </w:rPr>
      </w:pPr>
      <w:r w:rsidRPr="002D3A8D">
        <w:rPr>
          <w:rFonts w:ascii="Arial" w:hAnsi="Arial" w:cs="Arial"/>
        </w:rPr>
        <w:t>в)</w:t>
      </w:r>
      <w:r w:rsidRPr="002D3A8D">
        <w:rPr>
          <w:rFonts w:ascii="Arial" w:hAnsi="Arial" w:cs="Arial"/>
        </w:rPr>
        <w:tab/>
        <w:t>лицата, които съвместно контролират трето лице;</w:t>
      </w:r>
    </w:p>
    <w:p w:rsidR="00DB4266" w:rsidRPr="002D3A8D" w:rsidRDefault="00DB4266" w:rsidP="0018592B">
      <w:pPr>
        <w:widowControl w:val="0"/>
        <w:shd w:val="clear" w:color="auto" w:fill="FFFFFF"/>
        <w:tabs>
          <w:tab w:val="left" w:pos="567"/>
          <w:tab w:val="left" w:pos="614"/>
          <w:tab w:val="left" w:pos="851"/>
        </w:tabs>
        <w:autoSpaceDE w:val="0"/>
        <w:autoSpaceDN w:val="0"/>
        <w:adjustRightInd w:val="0"/>
        <w:spacing w:after="60"/>
        <w:ind w:firstLine="567"/>
        <w:jc w:val="both"/>
        <w:rPr>
          <w:rFonts w:ascii="Arial" w:hAnsi="Arial" w:cs="Arial"/>
        </w:rPr>
      </w:pPr>
      <w:r w:rsidRPr="002D3A8D">
        <w:rPr>
          <w:rFonts w:ascii="Arial" w:hAnsi="Arial" w:cs="Arial"/>
        </w:rPr>
        <w:t>г)</w:t>
      </w:r>
      <w:r w:rsidRPr="002D3A8D">
        <w:rPr>
          <w:rFonts w:ascii="Arial" w:hAnsi="Arial" w:cs="Arial"/>
        </w:rPr>
        <w:tab/>
        <w:t>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B4266" w:rsidRPr="002D3A8D" w:rsidRDefault="00DB4266" w:rsidP="0018592B">
      <w:pPr>
        <w:widowControl w:val="0"/>
        <w:shd w:val="clear" w:color="auto" w:fill="FFFFFF"/>
        <w:autoSpaceDE w:val="0"/>
        <w:autoSpaceDN w:val="0"/>
        <w:adjustRightInd w:val="0"/>
        <w:ind w:firstLine="567"/>
        <w:rPr>
          <w:rFonts w:ascii="Arial" w:hAnsi="Arial" w:cs="Arial"/>
        </w:rPr>
      </w:pPr>
      <w:r w:rsidRPr="002D3A8D">
        <w:rPr>
          <w:rFonts w:ascii="Arial" w:hAnsi="Arial" w:cs="Arial"/>
        </w:rPr>
        <w:t>„Контрол</w:t>
      </w:r>
      <w:r w:rsidR="00700E8F" w:rsidRPr="002D3A8D">
        <w:rPr>
          <w:rFonts w:ascii="Arial" w:hAnsi="Arial" w:cs="Arial"/>
        </w:rPr>
        <w:t>“</w:t>
      </w:r>
      <w:r w:rsidRPr="002D3A8D">
        <w:rPr>
          <w:rFonts w:ascii="Arial" w:hAnsi="Arial" w:cs="Arial"/>
        </w:rPr>
        <w:t xml:space="preserve"> е налице, когато едно лице:</w:t>
      </w:r>
    </w:p>
    <w:p w:rsidR="00DB4266" w:rsidRPr="002D3A8D" w:rsidRDefault="00DB4266" w:rsidP="0018592B">
      <w:pPr>
        <w:widowControl w:val="0"/>
        <w:shd w:val="clear" w:color="auto" w:fill="FFFFFF"/>
        <w:tabs>
          <w:tab w:val="left" w:pos="643"/>
          <w:tab w:val="left" w:pos="993"/>
        </w:tabs>
        <w:autoSpaceDE w:val="0"/>
        <w:autoSpaceDN w:val="0"/>
        <w:adjustRightInd w:val="0"/>
        <w:ind w:firstLine="567"/>
        <w:jc w:val="both"/>
        <w:rPr>
          <w:rFonts w:ascii="Arial" w:hAnsi="Arial" w:cs="Arial"/>
        </w:rPr>
      </w:pPr>
      <w:r w:rsidRPr="002D3A8D">
        <w:rPr>
          <w:rFonts w:ascii="Arial" w:hAnsi="Arial" w:cs="Arial"/>
        </w:rPr>
        <w:t>а)</w:t>
      </w:r>
      <w:r w:rsidRPr="002D3A8D">
        <w:rPr>
          <w:rFonts w:ascii="Arial" w:hAnsi="Arial" w:cs="Arial"/>
        </w:rPr>
        <w:tab/>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B4266" w:rsidRPr="002D3A8D" w:rsidRDefault="00DB4266" w:rsidP="0018592B">
      <w:pPr>
        <w:widowControl w:val="0"/>
        <w:shd w:val="clear" w:color="auto" w:fill="FFFFFF"/>
        <w:tabs>
          <w:tab w:val="left" w:pos="709"/>
          <w:tab w:val="left" w:pos="993"/>
        </w:tabs>
        <w:autoSpaceDE w:val="0"/>
        <w:autoSpaceDN w:val="0"/>
        <w:adjustRightInd w:val="0"/>
        <w:ind w:firstLine="567"/>
        <w:jc w:val="both"/>
        <w:rPr>
          <w:rFonts w:ascii="Arial" w:hAnsi="Arial" w:cs="Arial"/>
        </w:rPr>
      </w:pPr>
      <w:r w:rsidRPr="002D3A8D">
        <w:rPr>
          <w:rFonts w:ascii="Arial" w:hAnsi="Arial" w:cs="Arial"/>
        </w:rPr>
        <w:t>б)</w:t>
      </w:r>
      <w:r w:rsidRPr="002D3A8D">
        <w:rPr>
          <w:rFonts w:ascii="Arial" w:hAnsi="Arial" w:cs="Arial"/>
        </w:rPr>
        <w:tab/>
        <w:t>може да определя пряко или непряко повече от половината от членовете на управителния или контролния орган на едно юридическо лице; или</w:t>
      </w:r>
    </w:p>
    <w:p w:rsidR="00DB4266" w:rsidRPr="002D3A8D" w:rsidRDefault="00DB4266" w:rsidP="0018592B">
      <w:pPr>
        <w:widowControl w:val="0"/>
        <w:shd w:val="clear" w:color="auto" w:fill="FFFFFF"/>
        <w:tabs>
          <w:tab w:val="left" w:pos="653"/>
          <w:tab w:val="left" w:pos="993"/>
        </w:tabs>
        <w:autoSpaceDE w:val="0"/>
        <w:autoSpaceDN w:val="0"/>
        <w:adjustRightInd w:val="0"/>
        <w:ind w:firstLine="567"/>
        <w:jc w:val="both"/>
        <w:rPr>
          <w:rFonts w:ascii="Arial" w:hAnsi="Arial" w:cs="Arial"/>
        </w:rPr>
      </w:pPr>
      <w:r w:rsidRPr="002D3A8D">
        <w:rPr>
          <w:rFonts w:ascii="Arial" w:hAnsi="Arial" w:cs="Arial"/>
        </w:rPr>
        <w:t>в)</w:t>
      </w:r>
      <w:r w:rsidRPr="002D3A8D">
        <w:rPr>
          <w:rFonts w:ascii="Arial" w:hAnsi="Arial" w:cs="Arial"/>
        </w:rPr>
        <w:tab/>
        <w:t>може по друг начин да упражнява решаващо влияние върху вземането на решения във връзка с дейността на юридическо лице.</w:t>
      </w:r>
    </w:p>
    <w:p w:rsidR="00DB4266" w:rsidRPr="002D3A8D" w:rsidRDefault="00DB4266" w:rsidP="0018592B">
      <w:pPr>
        <w:widowControl w:val="0"/>
        <w:shd w:val="clear" w:color="auto" w:fill="FFFFFF"/>
        <w:tabs>
          <w:tab w:val="left" w:pos="782"/>
          <w:tab w:val="left" w:pos="1276"/>
        </w:tabs>
        <w:autoSpaceDE w:val="0"/>
        <w:autoSpaceDN w:val="0"/>
        <w:adjustRightInd w:val="0"/>
        <w:ind w:firstLine="567"/>
        <w:jc w:val="both"/>
        <w:rPr>
          <w:rFonts w:ascii="Arial" w:hAnsi="Arial" w:cs="Arial"/>
        </w:rPr>
      </w:pPr>
      <w:r w:rsidRPr="002D3A8D">
        <w:rPr>
          <w:rFonts w:ascii="Arial" w:hAnsi="Arial" w:cs="Arial"/>
          <w:b/>
        </w:rPr>
        <w:t>1.9.</w:t>
      </w:r>
      <w:r w:rsidRPr="002D3A8D">
        <w:rPr>
          <w:rFonts w:ascii="Arial" w:hAnsi="Arial" w:cs="Arial"/>
        </w:rPr>
        <w:tab/>
        <w:t xml:space="preserve">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w:t>
      </w:r>
      <w:r w:rsidR="00700E8F" w:rsidRPr="002D3A8D">
        <w:rPr>
          <w:rFonts w:ascii="Arial" w:hAnsi="Arial" w:cs="Arial"/>
        </w:rPr>
        <w:t>публикува</w:t>
      </w:r>
      <w:r w:rsidRPr="002D3A8D">
        <w:rPr>
          <w:rFonts w:ascii="Arial" w:hAnsi="Arial" w:cs="Arial"/>
        </w:rPr>
        <w:t xml:space="preserve"> от възложителя.</w:t>
      </w:r>
      <w:r w:rsidR="006930FE" w:rsidRPr="002D3A8D">
        <w:rPr>
          <w:rFonts w:ascii="Arial" w:hAnsi="Arial" w:cs="Arial"/>
        </w:rPr>
        <w:t xml:space="preserve"> </w:t>
      </w:r>
      <w:r w:rsidRPr="002D3A8D">
        <w:rPr>
          <w:rFonts w:ascii="Arial" w:hAnsi="Arial" w:cs="Arial"/>
        </w:rPr>
        <w:t>Участниците не могат да се позовават на конфиденциалност по отношение на предложенията от офертите им, които подлежат на оценка.</w:t>
      </w:r>
    </w:p>
    <w:p w:rsidR="00DB4266" w:rsidRPr="002D3A8D" w:rsidRDefault="001A2700" w:rsidP="003112FB">
      <w:pPr>
        <w:widowControl w:val="0"/>
        <w:numPr>
          <w:ilvl w:val="0"/>
          <w:numId w:val="6"/>
        </w:numPr>
        <w:shd w:val="clear" w:color="auto" w:fill="FFFFFF"/>
        <w:tabs>
          <w:tab w:val="left" w:pos="931"/>
        </w:tabs>
        <w:autoSpaceDE w:val="0"/>
        <w:autoSpaceDN w:val="0"/>
        <w:adjustRightInd w:val="0"/>
        <w:ind w:firstLine="567"/>
        <w:jc w:val="both"/>
        <w:rPr>
          <w:rFonts w:ascii="Arial" w:hAnsi="Arial" w:cs="Arial"/>
        </w:rPr>
      </w:pPr>
      <w:r w:rsidRPr="002D3A8D">
        <w:rPr>
          <w:rFonts w:ascii="Arial" w:hAnsi="Arial" w:cs="Arial"/>
        </w:rPr>
        <w:tab/>
      </w:r>
      <w:r w:rsidR="00DB4266" w:rsidRPr="002D3A8D">
        <w:rPr>
          <w:rFonts w:ascii="Arial" w:hAnsi="Arial" w:cs="Arial"/>
        </w:rPr>
        <w:t>При подготовката на офертите участниците са длъжни да спазват изискванията на възложителя. Представените образци в документацията за участие и условията, описани в тях, са задължителни за участниците. Офертите на участниците трябва да бъдат на</w:t>
      </w:r>
      <w:r w:rsidR="004A0460" w:rsidRPr="002D3A8D">
        <w:rPr>
          <w:rFonts w:ascii="Arial" w:hAnsi="Arial" w:cs="Arial"/>
        </w:rPr>
        <w:t>пълно съобразени с тези образци, не се допуска промяна на съдържанието им.</w:t>
      </w:r>
    </w:p>
    <w:p w:rsidR="004A0460" w:rsidRPr="002D3A8D" w:rsidRDefault="004A0460" w:rsidP="0018592B">
      <w:pPr>
        <w:widowControl w:val="0"/>
        <w:shd w:val="clear" w:color="auto" w:fill="FFFFFF"/>
        <w:tabs>
          <w:tab w:val="left" w:pos="931"/>
        </w:tabs>
        <w:autoSpaceDE w:val="0"/>
        <w:autoSpaceDN w:val="0"/>
        <w:adjustRightInd w:val="0"/>
        <w:ind w:firstLine="567"/>
        <w:jc w:val="both"/>
        <w:rPr>
          <w:rFonts w:ascii="Arial" w:hAnsi="Arial" w:cs="Arial"/>
          <w:i/>
        </w:rPr>
      </w:pPr>
      <w:r w:rsidRPr="002D3A8D">
        <w:rPr>
          <w:rFonts w:ascii="Arial" w:hAnsi="Arial" w:cs="Arial"/>
          <w:i/>
        </w:rPr>
        <w:t xml:space="preserve">ЗАБЕЛЕЖКА: </w:t>
      </w:r>
      <w:r w:rsidR="00523332" w:rsidRPr="002D3A8D">
        <w:rPr>
          <w:rFonts w:ascii="Arial" w:hAnsi="Arial" w:cs="Arial"/>
          <w:i/>
        </w:rPr>
        <w:t>При условие, че</w:t>
      </w:r>
      <w:r w:rsidRPr="002D3A8D">
        <w:rPr>
          <w:rFonts w:ascii="Arial" w:hAnsi="Arial" w:cs="Arial"/>
          <w:i/>
        </w:rPr>
        <w:t xml:space="preserve"> образец на декларация, утвърден от Възложителя не съответства на императивна правна норма от ЗОП, участникът може да съобрази това обстоятелство и представи декларация с изискуемото от закона съдържание.</w:t>
      </w:r>
    </w:p>
    <w:p w:rsidR="00DB4266" w:rsidRPr="002D3A8D" w:rsidRDefault="006930FE" w:rsidP="0018592B">
      <w:pPr>
        <w:widowControl w:val="0"/>
        <w:shd w:val="clear" w:color="auto" w:fill="FFFFFF"/>
        <w:tabs>
          <w:tab w:val="left" w:pos="950"/>
        </w:tabs>
        <w:autoSpaceDE w:val="0"/>
        <w:autoSpaceDN w:val="0"/>
        <w:adjustRightInd w:val="0"/>
        <w:ind w:firstLine="567"/>
        <w:rPr>
          <w:rFonts w:ascii="Arial" w:hAnsi="Arial" w:cs="Arial"/>
        </w:rPr>
      </w:pPr>
      <w:r w:rsidRPr="002D3A8D">
        <w:rPr>
          <w:rFonts w:ascii="Arial" w:hAnsi="Arial" w:cs="Arial"/>
          <w:b/>
        </w:rPr>
        <w:t>1.11</w:t>
      </w:r>
      <w:r w:rsidR="00DB4266" w:rsidRPr="002D3A8D">
        <w:rPr>
          <w:rFonts w:ascii="Arial" w:hAnsi="Arial" w:cs="Arial"/>
          <w:b/>
        </w:rPr>
        <w:t>.</w:t>
      </w:r>
      <w:r w:rsidR="001A2700" w:rsidRPr="002D3A8D">
        <w:rPr>
          <w:rFonts w:ascii="Arial" w:hAnsi="Arial" w:cs="Arial"/>
        </w:rPr>
        <w:tab/>
      </w:r>
      <w:r w:rsidR="00DB4266" w:rsidRPr="002D3A8D">
        <w:rPr>
          <w:rFonts w:ascii="Arial" w:hAnsi="Arial" w:cs="Arial"/>
        </w:rPr>
        <w:t>Офертата не може да се предлага във варианти.</w:t>
      </w:r>
    </w:p>
    <w:p w:rsidR="00DB4266" w:rsidRPr="002D3A8D" w:rsidRDefault="007151F1" w:rsidP="0018592B">
      <w:pPr>
        <w:widowControl w:val="0"/>
        <w:shd w:val="clear" w:color="auto" w:fill="FFFFFF"/>
        <w:autoSpaceDE w:val="0"/>
        <w:autoSpaceDN w:val="0"/>
        <w:adjustRightInd w:val="0"/>
        <w:ind w:firstLine="567"/>
        <w:jc w:val="both"/>
        <w:rPr>
          <w:rFonts w:ascii="Arial" w:hAnsi="Arial" w:cs="Arial"/>
        </w:rPr>
      </w:pPr>
      <w:r w:rsidRPr="002D3A8D">
        <w:rPr>
          <w:rFonts w:ascii="Arial" w:hAnsi="Arial" w:cs="Arial"/>
          <w:b/>
        </w:rPr>
        <w:t>1.1</w:t>
      </w:r>
      <w:r w:rsidR="006930FE" w:rsidRPr="002D3A8D">
        <w:rPr>
          <w:rFonts w:ascii="Arial" w:hAnsi="Arial" w:cs="Arial"/>
          <w:b/>
        </w:rPr>
        <w:t>2</w:t>
      </w:r>
      <w:r w:rsidR="00DB4266" w:rsidRPr="002D3A8D">
        <w:rPr>
          <w:rFonts w:ascii="Arial" w:hAnsi="Arial" w:cs="Arial"/>
          <w:b/>
        </w:rPr>
        <w:t>.</w:t>
      </w:r>
      <w:r w:rsidR="001A2700" w:rsidRPr="002D3A8D">
        <w:rPr>
          <w:rFonts w:ascii="Arial" w:hAnsi="Arial" w:cs="Arial"/>
        </w:rPr>
        <w:tab/>
      </w:r>
      <w:r w:rsidR="00DB4266" w:rsidRPr="002D3A8D">
        <w:rPr>
          <w:rFonts w:ascii="Arial" w:hAnsi="Arial" w:cs="Arial"/>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w:t>
      </w:r>
      <w:r w:rsidR="00DB4266" w:rsidRPr="002D3A8D">
        <w:rPr>
          <w:rFonts w:ascii="Arial" w:hAnsi="Arial" w:cs="Arial"/>
        </w:rPr>
        <w:lastRenderedPageBreak/>
        <w:t>от представляващия.</w:t>
      </w:r>
    </w:p>
    <w:p w:rsidR="0076208D" w:rsidRPr="002D3A8D" w:rsidRDefault="0076208D" w:rsidP="00A54DF6">
      <w:pPr>
        <w:widowControl w:val="0"/>
        <w:shd w:val="clear" w:color="auto" w:fill="FFFFFF"/>
        <w:autoSpaceDE w:val="0"/>
        <w:autoSpaceDN w:val="0"/>
        <w:adjustRightInd w:val="0"/>
        <w:ind w:firstLine="567"/>
        <w:rPr>
          <w:rFonts w:ascii="Arial" w:hAnsi="Arial" w:cs="Arial"/>
          <w:b/>
        </w:rPr>
      </w:pPr>
    </w:p>
    <w:p w:rsidR="00DB4266" w:rsidRPr="002D3A8D" w:rsidRDefault="00F31BE1" w:rsidP="003112FB">
      <w:pPr>
        <w:widowControl w:val="0"/>
        <w:numPr>
          <w:ilvl w:val="0"/>
          <w:numId w:val="9"/>
        </w:numPr>
        <w:shd w:val="clear" w:color="auto" w:fill="FFFFFF"/>
        <w:tabs>
          <w:tab w:val="left" w:pos="709"/>
        </w:tabs>
        <w:autoSpaceDE w:val="0"/>
        <w:autoSpaceDN w:val="0"/>
        <w:adjustRightInd w:val="0"/>
        <w:spacing w:after="120"/>
        <w:ind w:left="1060" w:hanging="493"/>
        <w:rPr>
          <w:rFonts w:ascii="Arial" w:hAnsi="Arial" w:cs="Arial"/>
          <w:b/>
        </w:rPr>
      </w:pPr>
      <w:r w:rsidRPr="002D3A8D">
        <w:rPr>
          <w:rFonts w:ascii="Arial" w:hAnsi="Arial" w:cs="Arial"/>
          <w:b/>
        </w:rPr>
        <w:t>СЪДЪРЖАНИЕ НА ОФЕРТАТА</w:t>
      </w:r>
    </w:p>
    <w:p w:rsidR="00CC6418" w:rsidRPr="002D3A8D" w:rsidRDefault="00CC6418" w:rsidP="005B0042">
      <w:pPr>
        <w:widowControl w:val="0"/>
        <w:shd w:val="clear" w:color="auto" w:fill="FFFFFF"/>
        <w:tabs>
          <w:tab w:val="left" w:pos="709"/>
        </w:tabs>
        <w:autoSpaceDE w:val="0"/>
        <w:autoSpaceDN w:val="0"/>
        <w:adjustRightInd w:val="0"/>
        <w:ind w:firstLine="567"/>
        <w:jc w:val="both"/>
        <w:rPr>
          <w:rFonts w:ascii="Arial" w:hAnsi="Arial" w:cs="Arial"/>
        </w:rPr>
      </w:pPr>
      <w:r w:rsidRPr="002D3A8D">
        <w:rPr>
          <w:rFonts w:ascii="Arial" w:hAnsi="Arial" w:cs="Arial"/>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Кърджали, п.к. 6600, бул. „България“ № 88. Върху опаковката участникът посочва:</w:t>
      </w:r>
    </w:p>
    <w:p w:rsidR="00CC6418" w:rsidRPr="002D3A8D" w:rsidRDefault="00CC6418" w:rsidP="005B0042">
      <w:pPr>
        <w:widowControl w:val="0"/>
        <w:numPr>
          <w:ilvl w:val="0"/>
          <w:numId w:val="7"/>
        </w:numPr>
        <w:shd w:val="clear" w:color="auto" w:fill="FFFFFF"/>
        <w:tabs>
          <w:tab w:val="left" w:pos="709"/>
          <w:tab w:val="left" w:pos="792"/>
        </w:tabs>
        <w:autoSpaceDE w:val="0"/>
        <w:autoSpaceDN w:val="0"/>
        <w:adjustRightInd w:val="0"/>
        <w:ind w:firstLine="567"/>
        <w:jc w:val="both"/>
        <w:rPr>
          <w:rFonts w:ascii="Arial" w:hAnsi="Arial" w:cs="Arial"/>
        </w:rPr>
      </w:pPr>
      <w:r w:rsidRPr="002D3A8D">
        <w:rPr>
          <w:rFonts w:ascii="Arial" w:hAnsi="Arial" w:cs="Arial"/>
        </w:rPr>
        <w:t xml:space="preserve"> наименованието на участника, включително участниците в обединението, когато е приложимо;</w:t>
      </w:r>
    </w:p>
    <w:p w:rsidR="00CC6418" w:rsidRPr="002D3A8D" w:rsidRDefault="00CC6418" w:rsidP="005B0042">
      <w:pPr>
        <w:widowControl w:val="0"/>
        <w:numPr>
          <w:ilvl w:val="0"/>
          <w:numId w:val="7"/>
        </w:numPr>
        <w:shd w:val="clear" w:color="auto" w:fill="FFFFFF"/>
        <w:tabs>
          <w:tab w:val="left" w:pos="709"/>
          <w:tab w:val="left" w:pos="792"/>
        </w:tabs>
        <w:autoSpaceDE w:val="0"/>
        <w:autoSpaceDN w:val="0"/>
        <w:adjustRightInd w:val="0"/>
        <w:ind w:firstLine="567"/>
        <w:rPr>
          <w:rFonts w:ascii="Arial" w:hAnsi="Arial" w:cs="Arial"/>
        </w:rPr>
      </w:pPr>
      <w:r w:rsidRPr="002D3A8D">
        <w:rPr>
          <w:rFonts w:ascii="Arial" w:hAnsi="Arial" w:cs="Arial"/>
        </w:rPr>
        <w:t xml:space="preserve"> адрес за кореспонденция, телефон и по възможност факс и електронен адрес;</w:t>
      </w:r>
    </w:p>
    <w:p w:rsidR="00CC6418" w:rsidRPr="002D3A8D" w:rsidRDefault="00CC6418" w:rsidP="00CC6418">
      <w:pPr>
        <w:widowControl w:val="0"/>
        <w:numPr>
          <w:ilvl w:val="0"/>
          <w:numId w:val="7"/>
        </w:numPr>
        <w:shd w:val="clear" w:color="auto" w:fill="FFFFFF"/>
        <w:tabs>
          <w:tab w:val="left" w:pos="709"/>
          <w:tab w:val="left" w:pos="792"/>
        </w:tabs>
        <w:autoSpaceDE w:val="0"/>
        <w:autoSpaceDN w:val="0"/>
        <w:adjustRightInd w:val="0"/>
        <w:ind w:firstLine="567"/>
        <w:jc w:val="both"/>
        <w:rPr>
          <w:rFonts w:ascii="Arial" w:hAnsi="Arial" w:cs="Arial"/>
        </w:rPr>
      </w:pPr>
      <w:r w:rsidRPr="002D3A8D">
        <w:rPr>
          <w:rFonts w:ascii="Arial" w:hAnsi="Arial" w:cs="Arial"/>
        </w:rPr>
        <w:t xml:space="preserve"> наименованието на поръчката, за която се подават документите;</w:t>
      </w:r>
    </w:p>
    <w:p w:rsidR="00D965A9" w:rsidRPr="002D3A8D" w:rsidRDefault="00D965A9" w:rsidP="00D965A9">
      <w:pPr>
        <w:widowControl w:val="0"/>
        <w:shd w:val="clear" w:color="auto" w:fill="FFFFFF"/>
        <w:tabs>
          <w:tab w:val="left" w:pos="709"/>
          <w:tab w:val="left" w:pos="792"/>
        </w:tabs>
        <w:autoSpaceDE w:val="0"/>
        <w:autoSpaceDN w:val="0"/>
        <w:adjustRightInd w:val="0"/>
        <w:ind w:left="567"/>
        <w:jc w:val="both"/>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CC6418" w:rsidRPr="002D3A8D" w:rsidTr="00D965A9">
        <w:trPr>
          <w:trHeight w:val="379"/>
        </w:trPr>
        <w:tc>
          <w:tcPr>
            <w:tcW w:w="9072" w:type="dxa"/>
            <w:shd w:val="clear" w:color="auto" w:fill="E7E6E6" w:themeFill="background2"/>
          </w:tcPr>
          <w:p w:rsidR="00CC6418" w:rsidRPr="002D3A8D" w:rsidRDefault="00CC6418" w:rsidP="005B0042">
            <w:pPr>
              <w:overflowPunct w:val="0"/>
              <w:autoSpaceDE w:val="0"/>
              <w:autoSpaceDN w:val="0"/>
              <w:adjustRightInd w:val="0"/>
              <w:ind w:firstLine="18"/>
              <w:jc w:val="both"/>
              <w:textAlignment w:val="baseline"/>
              <w:rPr>
                <w:rFonts w:ascii="Arial" w:hAnsi="Arial" w:cs="Arial"/>
              </w:rPr>
            </w:pPr>
            <w:r w:rsidRPr="002D3A8D">
              <w:rPr>
                <w:rFonts w:ascii="Arial" w:hAnsi="Arial" w:cs="Arial"/>
              </w:rPr>
              <w:t>Наименование на Участника: …………….</w:t>
            </w:r>
          </w:p>
          <w:p w:rsidR="00CC6418" w:rsidRPr="002D3A8D" w:rsidRDefault="00CC6418" w:rsidP="005B0042">
            <w:pPr>
              <w:overflowPunct w:val="0"/>
              <w:autoSpaceDE w:val="0"/>
              <w:autoSpaceDN w:val="0"/>
              <w:adjustRightInd w:val="0"/>
              <w:ind w:firstLine="18"/>
              <w:jc w:val="both"/>
              <w:textAlignment w:val="baseline"/>
              <w:rPr>
                <w:rFonts w:ascii="Arial" w:hAnsi="Arial" w:cs="Arial"/>
              </w:rPr>
            </w:pPr>
            <w:r w:rsidRPr="002D3A8D">
              <w:rPr>
                <w:rFonts w:ascii="Arial" w:hAnsi="Arial" w:cs="Arial"/>
              </w:rPr>
              <w:t>Участници в обединението: ………………</w:t>
            </w:r>
            <w:r w:rsidRPr="002D3A8D">
              <w:rPr>
                <w:rFonts w:ascii="Arial" w:hAnsi="Arial" w:cs="Arial"/>
                <w:i/>
              </w:rPr>
              <w:t>(когато е приложимо)</w:t>
            </w:r>
          </w:p>
          <w:p w:rsidR="00CC6418" w:rsidRPr="002D3A8D" w:rsidRDefault="00CC6418" w:rsidP="005B0042">
            <w:pPr>
              <w:overflowPunct w:val="0"/>
              <w:autoSpaceDE w:val="0"/>
              <w:autoSpaceDN w:val="0"/>
              <w:adjustRightInd w:val="0"/>
              <w:ind w:firstLine="18"/>
              <w:jc w:val="both"/>
              <w:textAlignment w:val="baseline"/>
              <w:rPr>
                <w:rFonts w:ascii="Arial" w:hAnsi="Arial" w:cs="Arial"/>
              </w:rPr>
            </w:pPr>
            <w:r w:rsidRPr="002D3A8D">
              <w:rPr>
                <w:rFonts w:ascii="Arial" w:hAnsi="Arial" w:cs="Arial"/>
              </w:rPr>
              <w:t>Адрес за кореспонденция: …………………</w:t>
            </w:r>
          </w:p>
          <w:p w:rsidR="00CC6418" w:rsidRPr="002D3A8D" w:rsidRDefault="00CC6418" w:rsidP="005B0042">
            <w:pPr>
              <w:overflowPunct w:val="0"/>
              <w:autoSpaceDE w:val="0"/>
              <w:autoSpaceDN w:val="0"/>
              <w:adjustRightInd w:val="0"/>
              <w:ind w:firstLine="18"/>
              <w:jc w:val="both"/>
              <w:textAlignment w:val="baseline"/>
              <w:rPr>
                <w:rFonts w:ascii="Arial" w:hAnsi="Arial" w:cs="Arial"/>
              </w:rPr>
            </w:pPr>
            <w:r w:rsidRPr="002D3A8D">
              <w:rPr>
                <w:rFonts w:ascii="Arial" w:hAnsi="Arial" w:cs="Arial"/>
              </w:rPr>
              <w:t>Телефон, Факс, ел. адрес: ………………….</w:t>
            </w:r>
          </w:p>
          <w:p w:rsidR="00CC6418" w:rsidRPr="002D3A8D" w:rsidRDefault="00CC6418" w:rsidP="005B0042">
            <w:pPr>
              <w:overflowPunct w:val="0"/>
              <w:autoSpaceDE w:val="0"/>
              <w:autoSpaceDN w:val="0"/>
              <w:adjustRightInd w:val="0"/>
              <w:ind w:firstLine="18"/>
              <w:jc w:val="both"/>
              <w:textAlignment w:val="baseline"/>
              <w:rPr>
                <w:rFonts w:ascii="Arial" w:hAnsi="Arial" w:cs="Arial"/>
              </w:rPr>
            </w:pPr>
          </w:p>
          <w:p w:rsidR="00CC6418" w:rsidRPr="002D3A8D" w:rsidRDefault="00CC6418" w:rsidP="005B0042">
            <w:pPr>
              <w:overflowPunct w:val="0"/>
              <w:autoSpaceDE w:val="0"/>
              <w:autoSpaceDN w:val="0"/>
              <w:adjustRightInd w:val="0"/>
              <w:ind w:firstLine="18"/>
              <w:jc w:val="center"/>
              <w:textAlignment w:val="baseline"/>
              <w:rPr>
                <w:rFonts w:ascii="Arial" w:hAnsi="Arial" w:cs="Arial"/>
                <w:b/>
              </w:rPr>
            </w:pPr>
            <w:r w:rsidRPr="002D3A8D">
              <w:rPr>
                <w:rFonts w:ascii="Arial" w:hAnsi="Arial" w:cs="Arial"/>
                <w:b/>
              </w:rPr>
              <w:t>ОФЕРТА</w:t>
            </w:r>
          </w:p>
          <w:p w:rsidR="00CC6418" w:rsidRPr="002D3A8D" w:rsidRDefault="00CC6418" w:rsidP="005B0042">
            <w:pPr>
              <w:overflowPunct w:val="0"/>
              <w:autoSpaceDE w:val="0"/>
              <w:autoSpaceDN w:val="0"/>
              <w:adjustRightInd w:val="0"/>
              <w:ind w:firstLine="18"/>
              <w:jc w:val="center"/>
              <w:textAlignment w:val="baseline"/>
              <w:rPr>
                <w:rFonts w:ascii="Arial" w:hAnsi="Arial" w:cs="Arial"/>
              </w:rPr>
            </w:pPr>
            <w:r w:rsidRPr="002D3A8D">
              <w:rPr>
                <w:rFonts w:ascii="Arial" w:hAnsi="Arial" w:cs="Arial"/>
              </w:rPr>
              <w:t xml:space="preserve">Наименование на обществената поръчка: </w:t>
            </w:r>
          </w:p>
          <w:p w:rsidR="00CC6418" w:rsidRPr="002D3A8D" w:rsidRDefault="00CC6418" w:rsidP="005B0042">
            <w:pPr>
              <w:overflowPunct w:val="0"/>
              <w:autoSpaceDE w:val="0"/>
              <w:autoSpaceDN w:val="0"/>
              <w:adjustRightInd w:val="0"/>
              <w:ind w:firstLine="18"/>
              <w:jc w:val="center"/>
              <w:textAlignment w:val="baseline"/>
              <w:rPr>
                <w:rFonts w:ascii="Arial" w:hAnsi="Arial" w:cs="Arial"/>
              </w:rPr>
            </w:pPr>
            <w:r w:rsidRPr="002D3A8D">
              <w:rPr>
                <w:rFonts w:ascii="Arial" w:hAnsi="Arial" w:cs="Arial"/>
              </w:rPr>
              <w:t>„………………………….“</w:t>
            </w:r>
          </w:p>
          <w:p w:rsidR="00CC6418" w:rsidRPr="002D3A8D" w:rsidRDefault="00CC6418" w:rsidP="005B0042">
            <w:pPr>
              <w:overflowPunct w:val="0"/>
              <w:autoSpaceDE w:val="0"/>
              <w:autoSpaceDN w:val="0"/>
              <w:adjustRightInd w:val="0"/>
              <w:ind w:firstLine="18"/>
              <w:jc w:val="center"/>
              <w:textAlignment w:val="baseline"/>
              <w:rPr>
                <w:rFonts w:ascii="Arial" w:hAnsi="Arial" w:cs="Arial"/>
                <w:sz w:val="20"/>
                <w:szCs w:val="20"/>
              </w:rPr>
            </w:pPr>
          </w:p>
          <w:p w:rsidR="00CC6418" w:rsidRPr="002D3A8D" w:rsidRDefault="00CC6418" w:rsidP="005B0042">
            <w:pPr>
              <w:overflowPunct w:val="0"/>
              <w:autoSpaceDE w:val="0"/>
              <w:autoSpaceDN w:val="0"/>
              <w:adjustRightInd w:val="0"/>
              <w:ind w:firstLine="18"/>
              <w:jc w:val="center"/>
              <w:textAlignment w:val="baseline"/>
              <w:rPr>
                <w:rFonts w:ascii="Arial" w:hAnsi="Arial" w:cs="Arial"/>
              </w:rPr>
            </w:pPr>
            <w:r w:rsidRPr="002D3A8D">
              <w:rPr>
                <w:rFonts w:ascii="Arial" w:hAnsi="Arial" w:cs="Arial"/>
              </w:rPr>
              <w:t xml:space="preserve">                                                                                      До „В</w:t>
            </w:r>
            <w:r w:rsidR="00A167D0">
              <w:rPr>
                <w:rFonts w:ascii="Arial" w:hAnsi="Arial" w:cs="Arial"/>
              </w:rPr>
              <w:t xml:space="preserve"> </w:t>
            </w:r>
            <w:r w:rsidRPr="002D3A8D">
              <w:rPr>
                <w:rFonts w:ascii="Arial" w:hAnsi="Arial" w:cs="Arial"/>
              </w:rPr>
              <w:t>и</w:t>
            </w:r>
            <w:r w:rsidR="00A167D0">
              <w:rPr>
                <w:rFonts w:ascii="Arial" w:hAnsi="Arial" w:cs="Arial"/>
              </w:rPr>
              <w:t xml:space="preserve"> </w:t>
            </w:r>
            <w:r w:rsidRPr="002D3A8D">
              <w:rPr>
                <w:rFonts w:ascii="Arial" w:hAnsi="Arial" w:cs="Arial"/>
              </w:rPr>
              <w:t>К“ ООД – Кърджали</w:t>
            </w:r>
          </w:p>
          <w:p w:rsidR="00CC6418" w:rsidRPr="002D3A8D" w:rsidRDefault="00CC6418" w:rsidP="005B0042">
            <w:pPr>
              <w:overflowPunct w:val="0"/>
              <w:autoSpaceDE w:val="0"/>
              <w:autoSpaceDN w:val="0"/>
              <w:adjustRightInd w:val="0"/>
              <w:ind w:firstLine="18"/>
              <w:jc w:val="center"/>
              <w:textAlignment w:val="baseline"/>
              <w:rPr>
                <w:rFonts w:ascii="Arial" w:hAnsi="Arial" w:cs="Arial"/>
              </w:rPr>
            </w:pPr>
            <w:r w:rsidRPr="002D3A8D">
              <w:rPr>
                <w:rFonts w:ascii="Arial" w:hAnsi="Arial" w:cs="Arial"/>
              </w:rPr>
              <w:t xml:space="preserve">                                                                                 гр. Кърджали, п.к. 6600, </w:t>
            </w:r>
          </w:p>
          <w:p w:rsidR="00CC6418" w:rsidRPr="002D3A8D" w:rsidRDefault="00CC6418" w:rsidP="005B0042">
            <w:pPr>
              <w:overflowPunct w:val="0"/>
              <w:autoSpaceDE w:val="0"/>
              <w:autoSpaceDN w:val="0"/>
              <w:adjustRightInd w:val="0"/>
              <w:ind w:firstLine="18"/>
              <w:jc w:val="both"/>
              <w:textAlignment w:val="baseline"/>
              <w:rPr>
                <w:rFonts w:ascii="Arial" w:hAnsi="Arial" w:cs="Arial"/>
              </w:rPr>
            </w:pPr>
            <w:r w:rsidRPr="002D3A8D">
              <w:rPr>
                <w:rFonts w:ascii="Arial" w:hAnsi="Arial" w:cs="Arial"/>
              </w:rPr>
              <w:t xml:space="preserve">                                                                                       </w:t>
            </w:r>
            <w:bookmarkStart w:id="32" w:name="_Hlk13579496"/>
            <w:r w:rsidRPr="002D3A8D">
              <w:rPr>
                <w:rFonts w:ascii="Arial" w:hAnsi="Arial" w:cs="Arial"/>
              </w:rPr>
              <w:t>бул. „България“ № 88</w:t>
            </w:r>
            <w:bookmarkEnd w:id="32"/>
          </w:p>
        </w:tc>
      </w:tr>
    </w:tbl>
    <w:p w:rsidR="00CC6418" w:rsidRPr="002D3A8D" w:rsidRDefault="00CC6418" w:rsidP="00CC6418">
      <w:pPr>
        <w:widowControl w:val="0"/>
        <w:shd w:val="clear" w:color="auto" w:fill="FFFFFF"/>
        <w:tabs>
          <w:tab w:val="left" w:pos="709"/>
        </w:tabs>
        <w:autoSpaceDE w:val="0"/>
        <w:autoSpaceDN w:val="0"/>
        <w:adjustRightInd w:val="0"/>
        <w:ind w:firstLine="567"/>
        <w:jc w:val="both"/>
        <w:rPr>
          <w:rFonts w:ascii="Arial" w:hAnsi="Arial" w:cs="Arial"/>
        </w:rPr>
      </w:pPr>
    </w:p>
    <w:p w:rsidR="00DB4266" w:rsidRPr="002D3A8D" w:rsidRDefault="00DB4266" w:rsidP="00A54DF6">
      <w:pPr>
        <w:widowControl w:val="0"/>
        <w:shd w:val="clear" w:color="auto" w:fill="FFFFFF"/>
        <w:tabs>
          <w:tab w:val="left" w:pos="709"/>
        </w:tabs>
        <w:autoSpaceDE w:val="0"/>
        <w:autoSpaceDN w:val="0"/>
        <w:adjustRightInd w:val="0"/>
        <w:ind w:firstLine="567"/>
        <w:jc w:val="both"/>
        <w:rPr>
          <w:rFonts w:ascii="Arial" w:hAnsi="Arial" w:cs="Arial"/>
        </w:rPr>
      </w:pPr>
      <w:r w:rsidRPr="002D3A8D">
        <w:rPr>
          <w:rFonts w:ascii="Arial" w:hAnsi="Arial" w:cs="Arial"/>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w:t>
      </w:r>
      <w:r w:rsidR="001B2435" w:rsidRPr="002D3A8D">
        <w:rPr>
          <w:rFonts w:ascii="Arial" w:hAnsi="Arial" w:cs="Arial"/>
        </w:rPr>
        <w:t>“</w:t>
      </w:r>
      <w:r w:rsidRPr="002D3A8D">
        <w:rPr>
          <w:rFonts w:ascii="Arial" w:hAnsi="Arial" w:cs="Arial"/>
        </w:rPr>
        <w:t>, който съдържа ценовото предложение по чл. 39, ал. 3, т</w:t>
      </w:r>
      <w:r w:rsidR="001B2435" w:rsidRPr="002D3A8D">
        <w:rPr>
          <w:rFonts w:ascii="Arial" w:hAnsi="Arial" w:cs="Arial"/>
        </w:rPr>
        <w:t>.</w:t>
      </w:r>
      <w:r w:rsidRPr="002D3A8D">
        <w:rPr>
          <w:rFonts w:ascii="Arial" w:hAnsi="Arial" w:cs="Arial"/>
        </w:rPr>
        <w:t xml:space="preserve"> 2 от ППЗОП.</w:t>
      </w:r>
    </w:p>
    <w:p w:rsidR="00F30E7A" w:rsidRPr="002D3A8D" w:rsidRDefault="00F30E7A" w:rsidP="0033718E">
      <w:pPr>
        <w:widowControl w:val="0"/>
        <w:shd w:val="clear" w:color="auto" w:fill="FFFFFF"/>
        <w:tabs>
          <w:tab w:val="left" w:pos="709"/>
        </w:tabs>
        <w:autoSpaceDE w:val="0"/>
        <w:autoSpaceDN w:val="0"/>
        <w:adjustRightInd w:val="0"/>
        <w:jc w:val="both"/>
        <w:rPr>
          <w:rFonts w:ascii="Arial" w:hAnsi="Arial" w:cs="Arial"/>
        </w:rPr>
      </w:pPr>
    </w:p>
    <w:p w:rsidR="00CD6369" w:rsidRPr="002D3A8D" w:rsidRDefault="00CD6369" w:rsidP="0033718E">
      <w:pPr>
        <w:widowControl w:val="0"/>
        <w:shd w:val="clear" w:color="auto" w:fill="FFFFFF"/>
        <w:tabs>
          <w:tab w:val="left" w:pos="709"/>
        </w:tabs>
        <w:autoSpaceDE w:val="0"/>
        <w:autoSpaceDN w:val="0"/>
        <w:adjustRightInd w:val="0"/>
        <w:jc w:val="both"/>
        <w:rPr>
          <w:rFonts w:ascii="Arial" w:hAnsi="Arial" w:cs="Arial"/>
        </w:rPr>
      </w:pPr>
    </w:p>
    <w:p w:rsidR="003A2F36" w:rsidRPr="002D3A8D" w:rsidRDefault="006930FE" w:rsidP="00A54DF6">
      <w:pPr>
        <w:widowControl w:val="0"/>
        <w:shd w:val="clear" w:color="auto" w:fill="FFFFFF"/>
        <w:tabs>
          <w:tab w:val="left" w:pos="567"/>
        </w:tabs>
        <w:autoSpaceDE w:val="0"/>
        <w:autoSpaceDN w:val="0"/>
        <w:adjustRightInd w:val="0"/>
        <w:spacing w:after="120"/>
        <w:ind w:firstLine="567"/>
        <w:jc w:val="both"/>
        <w:rPr>
          <w:rFonts w:ascii="Arial" w:hAnsi="Arial" w:cs="Arial"/>
          <w:b/>
        </w:rPr>
      </w:pPr>
      <w:r w:rsidRPr="002D3A8D">
        <w:rPr>
          <w:rFonts w:ascii="Arial" w:hAnsi="Arial" w:cs="Arial"/>
          <w:b/>
        </w:rPr>
        <w:t xml:space="preserve">3. </w:t>
      </w:r>
      <w:r w:rsidR="00F31BE1" w:rsidRPr="002D3A8D">
        <w:rPr>
          <w:rFonts w:ascii="Arial" w:hAnsi="Arial" w:cs="Arial"/>
          <w:b/>
        </w:rPr>
        <w:t>СЪДЪРЖАН</w:t>
      </w:r>
      <w:r w:rsidR="00322811" w:rsidRPr="002D3A8D">
        <w:rPr>
          <w:rFonts w:ascii="Arial" w:hAnsi="Arial" w:cs="Arial"/>
          <w:b/>
        </w:rPr>
        <w:t>И</w:t>
      </w:r>
      <w:r w:rsidR="00F31BE1" w:rsidRPr="002D3A8D">
        <w:rPr>
          <w:rFonts w:ascii="Arial" w:hAnsi="Arial" w:cs="Arial"/>
          <w:b/>
        </w:rPr>
        <w:t xml:space="preserve">Е НА </w:t>
      </w:r>
      <w:r w:rsidR="00DB4266" w:rsidRPr="002D3A8D">
        <w:rPr>
          <w:rFonts w:ascii="Arial" w:hAnsi="Arial" w:cs="Arial"/>
          <w:b/>
        </w:rPr>
        <w:t>ОПАКОВКАТА</w:t>
      </w:r>
    </w:p>
    <w:p w:rsidR="003A2F36" w:rsidRPr="002D3A8D" w:rsidRDefault="00DB4266"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3.1.</w:t>
      </w:r>
      <w:r w:rsidRPr="002D3A8D">
        <w:rPr>
          <w:rFonts w:ascii="Arial" w:hAnsi="Arial" w:cs="Arial"/>
        </w:rPr>
        <w:t xml:space="preserve"> </w:t>
      </w:r>
      <w:r w:rsidRPr="002D3A8D">
        <w:rPr>
          <w:rFonts w:ascii="Arial" w:hAnsi="Arial" w:cs="Arial"/>
          <w:b/>
        </w:rPr>
        <w:t>Опис на представените документи</w:t>
      </w:r>
      <w:r w:rsidRPr="002D3A8D">
        <w:rPr>
          <w:rFonts w:ascii="Arial" w:hAnsi="Arial" w:cs="Arial"/>
        </w:rPr>
        <w:t>, подписан от участника</w:t>
      </w:r>
      <w:r w:rsidR="00827AE1" w:rsidRPr="002D3A8D">
        <w:rPr>
          <w:rFonts w:ascii="Arial" w:hAnsi="Arial" w:cs="Arial"/>
        </w:rPr>
        <w:t xml:space="preserve"> </w:t>
      </w:r>
      <w:r w:rsidR="00827AE1" w:rsidRPr="002D3A8D">
        <w:rPr>
          <w:rFonts w:ascii="Arial" w:hAnsi="Arial" w:cs="Arial"/>
          <w:lang w:val="en-US"/>
        </w:rPr>
        <w:t>(</w:t>
      </w:r>
      <w:r w:rsidR="00827AE1" w:rsidRPr="002D3A8D">
        <w:rPr>
          <w:rFonts w:ascii="Arial" w:hAnsi="Arial" w:cs="Arial"/>
        </w:rPr>
        <w:t>образец № 1</w:t>
      </w:r>
      <w:r w:rsidR="00827AE1" w:rsidRPr="002D3A8D">
        <w:rPr>
          <w:rFonts w:ascii="Arial" w:hAnsi="Arial" w:cs="Arial"/>
          <w:lang w:val="en-US"/>
        </w:rPr>
        <w:t>)</w:t>
      </w:r>
      <w:r w:rsidR="00827AE1" w:rsidRPr="002D3A8D">
        <w:rPr>
          <w:rFonts w:ascii="Arial" w:hAnsi="Arial" w:cs="Arial"/>
        </w:rPr>
        <w:t>;</w:t>
      </w:r>
    </w:p>
    <w:p w:rsidR="007424CD" w:rsidRPr="002D3A8D" w:rsidRDefault="00DB4266"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3.2.</w:t>
      </w:r>
      <w:r w:rsidRPr="002D3A8D">
        <w:rPr>
          <w:rFonts w:ascii="Arial" w:hAnsi="Arial" w:cs="Arial"/>
        </w:rPr>
        <w:t xml:space="preserve"> </w:t>
      </w:r>
      <w:r w:rsidR="007424CD" w:rsidRPr="002D3A8D">
        <w:rPr>
          <w:rFonts w:ascii="Arial" w:hAnsi="Arial" w:cs="Arial"/>
          <w:b/>
        </w:rPr>
        <w:t>Заявление за участие</w:t>
      </w:r>
      <w:r w:rsidR="00B446CA" w:rsidRPr="002D3A8D">
        <w:rPr>
          <w:rFonts w:ascii="Arial" w:hAnsi="Arial" w:cs="Arial"/>
          <w:b/>
        </w:rPr>
        <w:t>,</w:t>
      </w:r>
      <w:r w:rsidR="00B446CA" w:rsidRPr="002D3A8D">
        <w:rPr>
          <w:rFonts w:ascii="Arial" w:hAnsi="Arial" w:cs="Arial"/>
        </w:rPr>
        <w:t xml:space="preserve"> </w:t>
      </w:r>
      <w:r w:rsidR="007424CD" w:rsidRPr="002D3A8D">
        <w:rPr>
          <w:rFonts w:ascii="Arial" w:hAnsi="Arial" w:cs="Arial"/>
        </w:rPr>
        <w:t xml:space="preserve">включващо най-малко: </w:t>
      </w:r>
    </w:p>
    <w:p w:rsidR="00F8745B" w:rsidRPr="002D3A8D" w:rsidRDefault="00F8745B" w:rsidP="00F8745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А)</w:t>
      </w:r>
      <w:r w:rsidRPr="002D3A8D">
        <w:rPr>
          <w:rFonts w:ascii="Arial" w:hAnsi="Arial" w:cs="Arial"/>
        </w:rPr>
        <w:t xml:space="preserve"> </w:t>
      </w:r>
      <w:r w:rsidRPr="002D3A8D">
        <w:rPr>
          <w:rFonts w:ascii="Arial" w:hAnsi="Arial" w:cs="Arial"/>
          <w:b/>
        </w:rPr>
        <w:t>Електронен Единен европейски документ за обществени поръчки (</w:t>
      </w:r>
      <w:proofErr w:type="spellStart"/>
      <w:r w:rsidRPr="002D3A8D">
        <w:rPr>
          <w:rFonts w:ascii="Arial" w:hAnsi="Arial" w:cs="Arial"/>
          <w:b/>
        </w:rPr>
        <w:t>еЕЕДОП</w:t>
      </w:r>
      <w:proofErr w:type="spellEnd"/>
      <w:r w:rsidRPr="002D3A8D">
        <w:rPr>
          <w:rFonts w:ascii="Arial" w:hAnsi="Arial" w:cs="Arial"/>
          <w:b/>
        </w:rPr>
        <w:t>)</w:t>
      </w:r>
      <w:r w:rsidRPr="002D3A8D">
        <w:rPr>
          <w:rFonts w:ascii="Arial" w:hAnsi="Arial" w:cs="Arial"/>
        </w:rPr>
        <w:t xml:space="preserve"> за участника </w:t>
      </w:r>
      <w:r w:rsidR="002B21BC" w:rsidRPr="002D3A8D">
        <w:rPr>
          <w:rFonts w:ascii="Arial" w:hAnsi="Arial" w:cs="Arial"/>
          <w:lang w:val="en-US"/>
        </w:rPr>
        <w:t>(</w:t>
      </w:r>
      <w:r w:rsidR="002B21BC" w:rsidRPr="002D3A8D">
        <w:rPr>
          <w:rFonts w:ascii="Arial" w:hAnsi="Arial" w:cs="Arial"/>
        </w:rPr>
        <w:t>образец № 2</w:t>
      </w:r>
      <w:r w:rsidR="002B21BC" w:rsidRPr="002D3A8D">
        <w:rPr>
          <w:rFonts w:ascii="Arial" w:hAnsi="Arial" w:cs="Arial"/>
          <w:lang w:val="en-US"/>
        </w:rPr>
        <w:t>)</w:t>
      </w:r>
      <w:r w:rsidR="002B21BC" w:rsidRPr="002D3A8D">
        <w:rPr>
          <w:rFonts w:ascii="Arial" w:hAnsi="Arial" w:cs="Arial"/>
        </w:rPr>
        <w:t xml:space="preserve"> </w:t>
      </w:r>
      <w:r w:rsidRPr="002D3A8D">
        <w:rPr>
          <w:rFonts w:ascii="Arial" w:hAnsi="Arial" w:cs="Arial"/>
        </w:rPr>
        <w:t xml:space="preserve">в съответствие с </w:t>
      </w:r>
      <w:r w:rsidR="00D35879" w:rsidRPr="002D3A8D">
        <w:rPr>
          <w:rFonts w:ascii="Arial" w:hAnsi="Arial" w:cs="Arial"/>
        </w:rPr>
        <w:t xml:space="preserve">изискванията на </w:t>
      </w:r>
      <w:r w:rsidR="002B21BC" w:rsidRPr="002D3A8D">
        <w:rPr>
          <w:rFonts w:ascii="Arial" w:hAnsi="Arial" w:cs="Arial"/>
        </w:rPr>
        <w:t>чл. 67 от ЗОП</w:t>
      </w:r>
      <w:r w:rsidRPr="002D3A8D">
        <w:rPr>
          <w:rFonts w:ascii="Arial" w:hAnsi="Arial" w:cs="Arial"/>
        </w:rPr>
        <w:t xml:space="preserve"> </w:t>
      </w:r>
      <w:r w:rsidR="00D35879" w:rsidRPr="002D3A8D">
        <w:rPr>
          <w:rFonts w:ascii="Arial" w:hAnsi="Arial" w:cs="Arial"/>
        </w:rPr>
        <w:t xml:space="preserve">и чл. 41 от ППЗОП, както </w:t>
      </w:r>
      <w:r w:rsidRPr="002D3A8D">
        <w:rPr>
          <w:rFonts w:ascii="Arial" w:hAnsi="Arial" w:cs="Arial"/>
        </w:rPr>
        <w:t>и</w:t>
      </w:r>
      <w:r w:rsidR="00D35879" w:rsidRPr="002D3A8D">
        <w:rPr>
          <w:rFonts w:ascii="Arial" w:hAnsi="Arial" w:cs="Arial"/>
        </w:rPr>
        <w:t xml:space="preserve"> настоящите</w:t>
      </w:r>
      <w:r w:rsidRPr="002D3A8D">
        <w:rPr>
          <w:rFonts w:ascii="Arial" w:hAnsi="Arial" w:cs="Arial"/>
        </w:rPr>
        <w:t xml:space="preserve"> условия на възложителя</w:t>
      </w:r>
      <w:r w:rsidR="00C90665" w:rsidRPr="002D3A8D">
        <w:rPr>
          <w:rFonts w:ascii="Arial" w:hAnsi="Arial" w:cs="Arial"/>
        </w:rPr>
        <w:t>.</w:t>
      </w:r>
    </w:p>
    <w:p w:rsidR="000D61AC" w:rsidRPr="002D3A8D" w:rsidRDefault="000D61AC" w:rsidP="00F8745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 xml:space="preserve">Когато кандидатът или участникът е обединение, което не е юридическо лице, </w:t>
      </w:r>
      <w:proofErr w:type="spellStart"/>
      <w:r w:rsidRPr="002D3A8D">
        <w:rPr>
          <w:rFonts w:ascii="Arial" w:hAnsi="Arial" w:cs="Arial"/>
        </w:rPr>
        <w:t>еЕЕДОП</w:t>
      </w:r>
      <w:proofErr w:type="spellEnd"/>
      <w:r w:rsidRPr="002D3A8D">
        <w:rPr>
          <w:rFonts w:ascii="Arial" w:hAnsi="Arial" w:cs="Arial"/>
        </w:rPr>
        <w:t xml:space="preserve"> се подава от всеки от участниците в обединението. При необходимост от деклариране на обстоятелства, </w:t>
      </w:r>
      <w:proofErr w:type="spellStart"/>
      <w:r w:rsidRPr="002D3A8D">
        <w:rPr>
          <w:rFonts w:ascii="Arial" w:hAnsi="Arial" w:cs="Arial"/>
        </w:rPr>
        <w:t>относими</w:t>
      </w:r>
      <w:proofErr w:type="spellEnd"/>
      <w:r w:rsidRPr="002D3A8D">
        <w:rPr>
          <w:rFonts w:ascii="Arial" w:hAnsi="Arial" w:cs="Arial"/>
        </w:rPr>
        <w:t xml:space="preserve"> към обединението, </w:t>
      </w:r>
      <w:proofErr w:type="spellStart"/>
      <w:r w:rsidRPr="002D3A8D">
        <w:rPr>
          <w:rFonts w:ascii="Arial" w:hAnsi="Arial" w:cs="Arial"/>
        </w:rPr>
        <w:t>еЕЕДОП</w:t>
      </w:r>
      <w:proofErr w:type="spellEnd"/>
      <w:r w:rsidRPr="002D3A8D">
        <w:rPr>
          <w:rFonts w:ascii="Arial" w:hAnsi="Arial" w:cs="Arial"/>
        </w:rPr>
        <w:t xml:space="preserve"> се подава и за обединението.</w:t>
      </w:r>
    </w:p>
    <w:p w:rsidR="00C90665" w:rsidRPr="002D3A8D" w:rsidRDefault="00C90665" w:rsidP="00F8745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2D3A8D">
        <w:rPr>
          <w:rFonts w:ascii="Arial" w:hAnsi="Arial" w:cs="Arial"/>
        </w:rPr>
        <w:t>еЕЕДОП</w:t>
      </w:r>
      <w:proofErr w:type="spellEnd"/>
      <w:r w:rsidRPr="002D3A8D">
        <w:rPr>
          <w:rFonts w:ascii="Arial" w:hAnsi="Arial" w:cs="Arial"/>
        </w:rPr>
        <w:t xml:space="preserve">, който съдържа </w:t>
      </w:r>
      <w:r w:rsidRPr="002D3A8D">
        <w:rPr>
          <w:rFonts w:ascii="Arial" w:hAnsi="Arial" w:cs="Arial"/>
        </w:rPr>
        <w:lastRenderedPageBreak/>
        <w:t>информацията по чл. 67, ал. 1 от ЗОП.</w:t>
      </w:r>
    </w:p>
    <w:p w:rsidR="00DB5CC1" w:rsidRPr="002D3A8D" w:rsidRDefault="00DB5CC1" w:rsidP="00F8745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 xml:space="preserve">Когато документи, свързани с участието в процедурата за възлагане на обществената поръчка, се подават от лице, което представлява участника по пълномощие, в </w:t>
      </w:r>
      <w:proofErr w:type="spellStart"/>
      <w:r w:rsidRPr="002D3A8D">
        <w:rPr>
          <w:rFonts w:ascii="Arial" w:hAnsi="Arial" w:cs="Arial"/>
        </w:rPr>
        <w:t>еЕЕДОП</w:t>
      </w:r>
      <w:proofErr w:type="spellEnd"/>
      <w:r w:rsidRPr="002D3A8D">
        <w:rPr>
          <w:rFonts w:ascii="Arial" w:hAnsi="Arial" w:cs="Arial"/>
        </w:rPr>
        <w:t xml:space="preserve"> се посочва информация относно обхвата на представителната му власт.</w:t>
      </w:r>
    </w:p>
    <w:p w:rsidR="00F8745B" w:rsidRPr="002D3A8D" w:rsidRDefault="00F8745B" w:rsidP="00F8745B">
      <w:pPr>
        <w:widowControl w:val="0"/>
        <w:shd w:val="clear" w:color="auto" w:fill="FFFFFF"/>
        <w:autoSpaceDE w:val="0"/>
        <w:autoSpaceDN w:val="0"/>
        <w:adjustRightInd w:val="0"/>
        <w:spacing w:after="120"/>
        <w:ind w:firstLine="567"/>
        <w:jc w:val="both"/>
        <w:rPr>
          <w:rFonts w:ascii="Arial" w:hAnsi="Arial" w:cs="Arial"/>
          <w:b/>
          <w:lang w:val="en-US"/>
        </w:rPr>
      </w:pPr>
      <w:r w:rsidRPr="002D3A8D">
        <w:rPr>
          <w:rFonts w:ascii="Arial" w:hAnsi="Arial" w:cs="Arial"/>
          <w:b/>
          <w:i/>
          <w:u w:val="single"/>
        </w:rPr>
        <w:t>Важно!!!</w:t>
      </w:r>
      <w:r w:rsidRPr="002D3A8D">
        <w:rPr>
          <w:rFonts w:ascii="Arial" w:hAnsi="Arial" w:cs="Arial"/>
          <w:b/>
          <w:i/>
        </w:rPr>
        <w:t xml:space="preserve"> </w:t>
      </w:r>
      <w:r w:rsidRPr="002D3A8D">
        <w:rPr>
          <w:rFonts w:ascii="Arial" w:hAnsi="Arial" w:cs="Arial"/>
          <w:b/>
        </w:rPr>
        <w:t xml:space="preserve">Съгласно чл. 67, ал. 4 от ЗОП, Единният европейски документ за обществени поръчки се предоставя в електронен вид по образец, утвърден с акт на Европейската комисия (Образец № 2). В тази връзка за настоящата процедура възложителят е създал образец на </w:t>
      </w:r>
      <w:proofErr w:type="spellStart"/>
      <w:r w:rsidRPr="002D3A8D">
        <w:rPr>
          <w:rFonts w:ascii="Arial" w:hAnsi="Arial" w:cs="Arial"/>
          <w:b/>
        </w:rPr>
        <w:t>еЕЕДОП</w:t>
      </w:r>
      <w:proofErr w:type="spellEnd"/>
      <w:r w:rsidRPr="002D3A8D">
        <w:rPr>
          <w:rFonts w:ascii="Arial" w:hAnsi="Arial" w:cs="Arial"/>
          <w:b/>
        </w:rPr>
        <w:t xml:space="preserve"> в системата за </w:t>
      </w:r>
      <w:proofErr w:type="spellStart"/>
      <w:r w:rsidRPr="002D3A8D">
        <w:rPr>
          <w:rFonts w:ascii="Arial" w:hAnsi="Arial" w:cs="Arial"/>
          <w:b/>
        </w:rPr>
        <w:t>еЕЕДОП</w:t>
      </w:r>
      <w:proofErr w:type="spellEnd"/>
      <w:r w:rsidRPr="002D3A8D">
        <w:rPr>
          <w:rFonts w:ascii="Arial" w:hAnsi="Arial" w:cs="Arial"/>
          <w:b/>
        </w:rPr>
        <w:t>, разработена от Европейската комисия (</w:t>
      </w:r>
      <w:r w:rsidR="0069657A" w:rsidRPr="002D3A8D">
        <w:rPr>
          <w:rFonts w:ascii="Arial" w:hAnsi="Arial" w:cs="Arial"/>
          <w:b/>
        </w:rPr>
        <w:t>https://espd.eop.bg/espd-web/filter?lang=bg</w:t>
      </w:r>
      <w:r w:rsidRPr="002D3A8D">
        <w:rPr>
          <w:rFonts w:ascii="Arial" w:hAnsi="Arial" w:cs="Arial"/>
          <w:b/>
        </w:rPr>
        <w:t>) чрез маркиране на полетата, които съответстват на поставените от него изисквания, свързани с личното състояние на участниците и критериите за подбор. Генерираният файл (</w:t>
      </w:r>
      <w:proofErr w:type="spellStart"/>
      <w:r w:rsidRPr="002D3A8D">
        <w:rPr>
          <w:rFonts w:ascii="Arial" w:hAnsi="Arial" w:cs="Arial"/>
          <w:b/>
        </w:rPr>
        <w:t>eEEDOP</w:t>
      </w:r>
      <w:proofErr w:type="spellEnd"/>
      <w:r w:rsidRPr="002D3A8D">
        <w:rPr>
          <w:rFonts w:ascii="Arial" w:hAnsi="Arial" w:cs="Arial"/>
          <w:b/>
        </w:rPr>
        <w:t xml:space="preserve">) е на разположение на заинтересованите лица по електронен път на Профила на купувача на Възложителя в xml и </w:t>
      </w:r>
      <w:proofErr w:type="spellStart"/>
      <w:r w:rsidRPr="002D3A8D">
        <w:rPr>
          <w:rFonts w:ascii="Arial" w:hAnsi="Arial" w:cs="Arial"/>
          <w:b/>
        </w:rPr>
        <w:t>pdf</w:t>
      </w:r>
      <w:proofErr w:type="spellEnd"/>
      <w:r w:rsidRPr="002D3A8D">
        <w:rPr>
          <w:rFonts w:ascii="Arial" w:hAnsi="Arial" w:cs="Arial"/>
          <w:b/>
        </w:rPr>
        <w:t xml:space="preserve"> формат.</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Участниците зареждат в системата сваления от профила на купувача XML файл, попълват необходимите данни и го изтеглят. ЕЕДОП трябва да бъде подписан с електронен подпис от лицата по чл. 40 от ППЗОП.</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 xml:space="preserve">Системата за </w:t>
      </w:r>
      <w:proofErr w:type="spellStart"/>
      <w:r w:rsidRPr="002D3A8D">
        <w:rPr>
          <w:rFonts w:ascii="Arial" w:hAnsi="Arial" w:cs="Arial"/>
        </w:rPr>
        <w:t>еЕЕДОП</w:t>
      </w:r>
      <w:proofErr w:type="spellEnd"/>
      <w:r w:rsidRPr="002D3A8D">
        <w:rPr>
          <w:rFonts w:ascii="Arial" w:hAnsi="Arial" w:cs="Arial"/>
        </w:rPr>
        <w:t xml:space="preserve"> е онлайн приложение и не може да съхранява данни, предвид което </w:t>
      </w:r>
      <w:proofErr w:type="spellStart"/>
      <w:r w:rsidRPr="002D3A8D">
        <w:rPr>
          <w:rFonts w:ascii="Arial" w:hAnsi="Arial" w:cs="Arial"/>
        </w:rPr>
        <w:t>еЕЕДОП</w:t>
      </w:r>
      <w:proofErr w:type="spellEnd"/>
      <w:r w:rsidRPr="002D3A8D">
        <w:rPr>
          <w:rFonts w:ascii="Arial" w:hAnsi="Arial" w:cs="Arial"/>
        </w:rPr>
        <w:t xml:space="preserve"> в XML или PDF формат винаги трябва да се запазва и да се съхранява локално на компютъра на потребителя.</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 xml:space="preserve">Попълненият от участниците </w:t>
      </w:r>
      <w:proofErr w:type="spellStart"/>
      <w:r w:rsidRPr="002D3A8D">
        <w:rPr>
          <w:rFonts w:ascii="Arial" w:hAnsi="Arial" w:cs="Arial"/>
        </w:rPr>
        <w:t>еЕЕДОП</w:t>
      </w:r>
      <w:proofErr w:type="spellEnd"/>
      <w:r w:rsidRPr="002D3A8D">
        <w:rPr>
          <w:rFonts w:ascii="Arial" w:hAnsi="Arial" w:cs="Arial"/>
        </w:rPr>
        <w:t xml:space="preserve"> се предоставя по някои от следните начини:</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а) ЕЕДОП в електронен вид се прилага цифрово подписан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б) участникът осигурява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F8745B" w:rsidRPr="002D3A8D" w:rsidRDefault="00F8745B" w:rsidP="00F8745B">
      <w:pPr>
        <w:widowControl w:val="0"/>
        <w:shd w:val="clear" w:color="auto" w:fill="FFFFFF"/>
        <w:autoSpaceDE w:val="0"/>
        <w:autoSpaceDN w:val="0"/>
        <w:adjustRightInd w:val="0"/>
        <w:ind w:firstLine="562"/>
        <w:jc w:val="both"/>
        <w:rPr>
          <w:rFonts w:ascii="Arial" w:hAnsi="Arial" w:cs="Arial"/>
        </w:rPr>
      </w:pPr>
      <w:r w:rsidRPr="002D3A8D">
        <w:rPr>
          <w:rFonts w:ascii="Arial" w:hAnsi="Arial" w:cs="Arial"/>
        </w:rPr>
        <w:t xml:space="preserve">В случаите когато ЕЕДОП е попълнен през системата за </w:t>
      </w:r>
      <w:proofErr w:type="spellStart"/>
      <w:r w:rsidRPr="002D3A8D">
        <w:rPr>
          <w:rFonts w:ascii="Arial" w:hAnsi="Arial" w:cs="Arial"/>
        </w:rPr>
        <w:t>еЕЕДОП</w:t>
      </w:r>
      <w:proofErr w:type="spellEnd"/>
      <w:r w:rsidRPr="002D3A8D">
        <w:rPr>
          <w:rFonts w:ascii="Arial" w:hAnsi="Arial" w:cs="Arial"/>
        </w:rPr>
        <w:t>, при предоставянето му с електронен подпис следва да бъде подписана версията в PDF формат.</w:t>
      </w:r>
    </w:p>
    <w:p w:rsidR="00F8745B" w:rsidRPr="002D3A8D" w:rsidRDefault="00F8745B" w:rsidP="00F8745B">
      <w:pPr>
        <w:widowControl w:val="0"/>
        <w:shd w:val="clear" w:color="auto" w:fill="FFFFFF"/>
        <w:autoSpaceDE w:val="0"/>
        <w:autoSpaceDN w:val="0"/>
        <w:adjustRightInd w:val="0"/>
        <w:spacing w:after="120"/>
        <w:ind w:firstLine="561"/>
        <w:jc w:val="both"/>
        <w:rPr>
          <w:rFonts w:ascii="Arial" w:hAnsi="Arial" w:cs="Arial"/>
        </w:rPr>
      </w:pPr>
      <w:r w:rsidRPr="002D3A8D">
        <w:rPr>
          <w:rFonts w:ascii="Arial" w:hAnsi="Arial" w:cs="Arial"/>
        </w:rPr>
        <w:t xml:space="preserve">Допълнителна информация, относно попълването и представянето на </w:t>
      </w:r>
      <w:proofErr w:type="spellStart"/>
      <w:r w:rsidRPr="002D3A8D">
        <w:rPr>
          <w:rFonts w:ascii="Arial" w:hAnsi="Arial" w:cs="Arial"/>
        </w:rPr>
        <w:t>еЕЕДОП</w:t>
      </w:r>
      <w:proofErr w:type="spellEnd"/>
      <w:r w:rsidRPr="002D3A8D">
        <w:rPr>
          <w:rFonts w:ascii="Arial" w:hAnsi="Arial" w:cs="Arial"/>
        </w:rPr>
        <w:t xml:space="preserve"> може да бъде намерена на интернет страницата на Агенция по обществените поръчки: http://www.aop.bg/fckedit2/user/File/bg/practika/MU4_2018.pdf.</w:t>
      </w:r>
    </w:p>
    <w:p w:rsidR="00DB4266" w:rsidRPr="002D3A8D" w:rsidRDefault="007A25E1"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 xml:space="preserve">Б) Документи за доказване на предприетите мерки за </w:t>
      </w:r>
      <w:proofErr w:type="spellStart"/>
      <w:r w:rsidRPr="002D3A8D">
        <w:rPr>
          <w:rFonts w:ascii="Arial" w:hAnsi="Arial" w:cs="Arial"/>
          <w:b/>
        </w:rPr>
        <w:t>надежност</w:t>
      </w:r>
      <w:proofErr w:type="spellEnd"/>
      <w:r w:rsidRPr="002D3A8D">
        <w:rPr>
          <w:rFonts w:ascii="Arial" w:hAnsi="Arial" w:cs="Arial"/>
          <w:b/>
        </w:rPr>
        <w:t xml:space="preserve"> (когато е приложимо)</w:t>
      </w:r>
      <w:r w:rsidRPr="002D3A8D">
        <w:rPr>
          <w:rFonts w:ascii="Arial" w:hAnsi="Arial" w:cs="Arial"/>
        </w:rPr>
        <w:t xml:space="preserve"> – </w:t>
      </w:r>
      <w:r w:rsidR="00DB4266" w:rsidRPr="002D3A8D">
        <w:rPr>
          <w:rFonts w:ascii="Arial" w:hAnsi="Arial" w:cs="Arial"/>
        </w:rPr>
        <w:t xml:space="preserve">Когато за участник е налице някое от основанията по чл. 54, ал. </w:t>
      </w:r>
      <w:r w:rsidR="00EA2677" w:rsidRPr="002D3A8D">
        <w:rPr>
          <w:rFonts w:ascii="Arial" w:hAnsi="Arial" w:cs="Arial"/>
        </w:rPr>
        <w:t>1 от</w:t>
      </w:r>
      <w:r w:rsidR="00DB4266" w:rsidRPr="002D3A8D">
        <w:rPr>
          <w:rFonts w:ascii="Arial" w:hAnsi="Arial" w:cs="Arial"/>
        </w:rPr>
        <w:t xml:space="preserve"> ЗОП или посочените от </w:t>
      </w:r>
      <w:r w:rsidR="00EA2677" w:rsidRPr="002D3A8D">
        <w:rPr>
          <w:rFonts w:ascii="Arial" w:hAnsi="Arial" w:cs="Arial"/>
        </w:rPr>
        <w:t>възложителя основания по чл. 55,</w:t>
      </w:r>
      <w:r w:rsidR="00DB4266" w:rsidRPr="002D3A8D">
        <w:rPr>
          <w:rFonts w:ascii="Arial" w:hAnsi="Arial" w:cs="Arial"/>
        </w:rPr>
        <w:t xml:space="preserve"> ал. 1 </w:t>
      </w:r>
      <w:r w:rsidR="00EA2677" w:rsidRPr="002D3A8D">
        <w:rPr>
          <w:rFonts w:ascii="Arial" w:hAnsi="Arial" w:cs="Arial"/>
        </w:rPr>
        <w:t xml:space="preserve">от </w:t>
      </w:r>
      <w:r w:rsidR="00DB4266" w:rsidRPr="002D3A8D">
        <w:rPr>
          <w:rFonts w:ascii="Arial" w:hAnsi="Arial" w:cs="Arial"/>
        </w:rPr>
        <w:t>ЗОП</w:t>
      </w:r>
      <w:r w:rsidR="000434B2" w:rsidRPr="002D3A8D">
        <w:rPr>
          <w:rFonts w:ascii="Arial" w:hAnsi="Arial" w:cs="Arial"/>
        </w:rPr>
        <w:t xml:space="preserve">, то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w:t>
      </w:r>
      <w:r w:rsidR="00DB4266" w:rsidRPr="002D3A8D">
        <w:rPr>
          <w:rFonts w:ascii="Arial" w:hAnsi="Arial" w:cs="Arial"/>
        </w:rPr>
        <w:t>може да докаже, че:</w:t>
      </w:r>
    </w:p>
    <w:p w:rsidR="00DB4266" w:rsidRPr="002D3A8D" w:rsidRDefault="00B446C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а</w:t>
      </w:r>
      <w:r w:rsidR="00EA2677" w:rsidRPr="002D3A8D">
        <w:rPr>
          <w:rFonts w:ascii="Arial" w:hAnsi="Arial" w:cs="Arial"/>
        </w:rPr>
        <w:t>)</w:t>
      </w:r>
      <w:r w:rsidR="00DB4266" w:rsidRPr="002D3A8D">
        <w:rPr>
          <w:rFonts w:ascii="Arial" w:hAnsi="Arial" w:cs="Arial"/>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DB4266" w:rsidRPr="002D3A8D" w:rsidRDefault="00B446C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б</w:t>
      </w:r>
      <w:r w:rsidR="00EA2677" w:rsidRPr="002D3A8D">
        <w:rPr>
          <w:rFonts w:ascii="Arial" w:hAnsi="Arial" w:cs="Arial"/>
        </w:rPr>
        <w:t>)</w:t>
      </w:r>
      <w:r w:rsidR="00DB4266" w:rsidRPr="002D3A8D">
        <w:rPr>
          <w:rFonts w:ascii="Arial" w:hAnsi="Arial" w:cs="Arial"/>
        </w:rPr>
        <w:t xml:space="preserve"> е платил или е в процес на изплащане на дължимо обезщетение за всички </w:t>
      </w:r>
      <w:r w:rsidR="00DB4266" w:rsidRPr="002D3A8D">
        <w:rPr>
          <w:rFonts w:ascii="Arial" w:hAnsi="Arial" w:cs="Arial"/>
        </w:rPr>
        <w:lastRenderedPageBreak/>
        <w:t>вреди, настъпили в резултат от извършеното от него престъпление или нарушение;</w:t>
      </w:r>
    </w:p>
    <w:p w:rsidR="00E00F7D" w:rsidRPr="002D3A8D" w:rsidRDefault="00B446C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в</w:t>
      </w:r>
      <w:r w:rsidR="00DB4266" w:rsidRPr="002D3A8D">
        <w:rPr>
          <w:rFonts w:ascii="Arial" w:hAnsi="Arial" w:cs="Arial"/>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E00F7D" w:rsidRPr="002D3A8D">
        <w:rPr>
          <w:rFonts w:ascii="Arial" w:hAnsi="Arial" w:cs="Arial"/>
        </w:rPr>
        <w:t>;</w:t>
      </w:r>
    </w:p>
    <w:p w:rsidR="00DB4266" w:rsidRPr="002D3A8D" w:rsidRDefault="00E00F7D"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г) е платил изцяло дължимото вземане по чл. 128, чл. 228, ал. 3 или чл. 245 от Кодекса на труда.</w:t>
      </w:r>
    </w:p>
    <w:p w:rsidR="00DB4266" w:rsidRPr="002D3A8D" w:rsidRDefault="00DB4266"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 xml:space="preserve">Като доказателства за надеждността на участника </w:t>
      </w:r>
      <w:r w:rsidR="007A25E1" w:rsidRPr="002D3A8D">
        <w:rPr>
          <w:rFonts w:ascii="Arial" w:hAnsi="Arial" w:cs="Arial"/>
        </w:rPr>
        <w:t xml:space="preserve">(когато е приложимо) </w:t>
      </w:r>
      <w:r w:rsidRPr="002D3A8D">
        <w:rPr>
          <w:rFonts w:ascii="Arial" w:hAnsi="Arial" w:cs="Arial"/>
        </w:rPr>
        <w:t>се представят следните документи:</w:t>
      </w:r>
    </w:p>
    <w:p w:rsidR="00DB4266" w:rsidRPr="002D3A8D" w:rsidRDefault="00B446C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а</w:t>
      </w:r>
      <w:r w:rsidR="00EA2677" w:rsidRPr="002D3A8D">
        <w:rPr>
          <w:rFonts w:ascii="Arial" w:hAnsi="Arial" w:cs="Arial"/>
        </w:rPr>
        <w:t>)</w:t>
      </w:r>
      <w:r w:rsidR="00DB4266" w:rsidRPr="002D3A8D">
        <w:rPr>
          <w:rFonts w:ascii="Arial" w:hAnsi="Arial" w:cs="Arial"/>
        </w:rPr>
        <w:t xml:space="preserve"> по отношение на обстоятелството по чл. 56, ал. 1, т. 1 и 2 от ЗОП </w:t>
      </w:r>
      <w:r w:rsidR="00C12165" w:rsidRPr="002D3A8D">
        <w:rPr>
          <w:rFonts w:ascii="Arial" w:hAnsi="Arial" w:cs="Arial"/>
        </w:rPr>
        <w:t xml:space="preserve">– </w:t>
      </w:r>
      <w:r w:rsidR="00DB4266" w:rsidRPr="002D3A8D">
        <w:rPr>
          <w:rFonts w:ascii="Arial" w:hAnsi="Arial" w:cs="Arial"/>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w:t>
      </w:r>
      <w:r w:rsidR="00C12165" w:rsidRPr="002D3A8D">
        <w:rPr>
          <w:rFonts w:ascii="Arial" w:hAnsi="Arial" w:cs="Arial"/>
        </w:rPr>
        <w:t>,</w:t>
      </w:r>
      <w:r w:rsidR="00DB4266" w:rsidRPr="002D3A8D">
        <w:rPr>
          <w:rFonts w:ascii="Arial" w:hAnsi="Arial" w:cs="Arial"/>
        </w:rPr>
        <w:t xml:space="preserve">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B4266" w:rsidRPr="002D3A8D" w:rsidRDefault="00B446C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б</w:t>
      </w:r>
      <w:r w:rsidR="00EA2677" w:rsidRPr="002D3A8D">
        <w:rPr>
          <w:rFonts w:ascii="Arial" w:hAnsi="Arial" w:cs="Arial"/>
        </w:rPr>
        <w:t>)</w:t>
      </w:r>
      <w:r w:rsidR="00DB4266" w:rsidRPr="002D3A8D">
        <w:rPr>
          <w:rFonts w:ascii="Arial" w:hAnsi="Arial" w:cs="Arial"/>
        </w:rPr>
        <w:t xml:space="preserve"> по отношение на обстоятелството по чл. 56. ал. 1, т. 3 от ЗОП </w:t>
      </w:r>
      <w:r w:rsidR="00C12165" w:rsidRPr="002D3A8D">
        <w:rPr>
          <w:rFonts w:ascii="Arial" w:hAnsi="Arial" w:cs="Arial"/>
        </w:rPr>
        <w:t>–</w:t>
      </w:r>
      <w:r w:rsidR="00DB4266" w:rsidRPr="002D3A8D">
        <w:rPr>
          <w:rFonts w:ascii="Arial" w:hAnsi="Arial" w:cs="Arial"/>
        </w:rPr>
        <w:t xml:space="preserve"> документ от съответния компетентен орган за потвърждение на описаните обстоятелства</w:t>
      </w:r>
      <w:r w:rsidR="003B60EA" w:rsidRPr="002D3A8D">
        <w:rPr>
          <w:rFonts w:ascii="Arial" w:hAnsi="Arial" w:cs="Arial"/>
        </w:rPr>
        <w:t>;</w:t>
      </w:r>
    </w:p>
    <w:p w:rsidR="003B60EA" w:rsidRPr="002D3A8D" w:rsidRDefault="003B60EA"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в) по отношение на обстоятелството по чл. 56, ал. 1, т. 4 от ЗОП - удостоверение от органите на Изпълнителна агенция „Главна инспекция по труда“.</w:t>
      </w:r>
    </w:p>
    <w:p w:rsidR="000434B2" w:rsidRPr="002D3A8D" w:rsidRDefault="00DB4266" w:rsidP="00A54DF6">
      <w:pPr>
        <w:widowControl w:val="0"/>
        <w:shd w:val="clear" w:color="auto" w:fill="FFFFFF"/>
        <w:tabs>
          <w:tab w:val="left" w:pos="567"/>
        </w:tabs>
        <w:autoSpaceDE w:val="0"/>
        <w:autoSpaceDN w:val="0"/>
        <w:adjustRightInd w:val="0"/>
        <w:spacing w:after="60"/>
        <w:ind w:firstLine="567"/>
        <w:jc w:val="both"/>
        <w:rPr>
          <w:rFonts w:ascii="Arial" w:hAnsi="Arial" w:cs="Arial"/>
        </w:rPr>
      </w:pPr>
      <w:r w:rsidRPr="002D3A8D">
        <w:rPr>
          <w:rFonts w:ascii="Arial" w:hAnsi="Arial" w:cs="Arial"/>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r w:rsidR="00C90665" w:rsidRPr="002D3A8D">
        <w:rPr>
          <w:rFonts w:ascii="Arial" w:hAnsi="Arial" w:cs="Arial"/>
        </w:rPr>
        <w:t xml:space="preserve"> В случай че предприетите от участника мерки са достатъчни, за да се гарантира неговата надеждност, възложителят не го отстранява от участие в поръчката.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r w:rsidRPr="002D3A8D">
        <w:rPr>
          <w:rFonts w:ascii="Arial" w:hAnsi="Arial" w:cs="Arial"/>
        </w:rPr>
        <w:t xml:space="preserve">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F46E8B" w:rsidRPr="002D3A8D" w:rsidRDefault="000434B2" w:rsidP="00F46E8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 xml:space="preserve">В) </w:t>
      </w:r>
      <w:r w:rsidR="00D050AD" w:rsidRPr="002D3A8D">
        <w:rPr>
          <w:rFonts w:ascii="Arial" w:hAnsi="Arial" w:cs="Arial"/>
          <w:b/>
        </w:rPr>
        <w:t>Заверено копие на д</w:t>
      </w:r>
      <w:r w:rsidR="00DB4266" w:rsidRPr="002D3A8D">
        <w:rPr>
          <w:rFonts w:ascii="Arial" w:hAnsi="Arial" w:cs="Arial"/>
          <w:b/>
        </w:rPr>
        <w:t xml:space="preserve">окумент за създаване на обединението (когато е приложимо) </w:t>
      </w:r>
      <w:r w:rsidR="000A7979" w:rsidRPr="002D3A8D">
        <w:rPr>
          <w:rFonts w:ascii="Arial" w:hAnsi="Arial" w:cs="Arial"/>
        </w:rPr>
        <w:t>–</w:t>
      </w:r>
      <w:r w:rsidR="00D050AD" w:rsidRPr="002D3A8D">
        <w:rPr>
          <w:rFonts w:ascii="Arial" w:hAnsi="Arial" w:cs="Arial"/>
        </w:rPr>
        <w:t xml:space="preserve"> </w:t>
      </w:r>
      <w:r w:rsidR="00F46E8B" w:rsidRPr="002D3A8D">
        <w:rPr>
          <w:rFonts w:ascii="Arial" w:hAnsi="Arial" w:cs="Arial"/>
        </w:rPr>
        <w:t>същият следва да съдържа следната информация във връзка с настоящата обществена поръчка:</w:t>
      </w:r>
    </w:p>
    <w:p w:rsidR="00F46E8B" w:rsidRPr="002D3A8D" w:rsidRDefault="00F46E8B" w:rsidP="00F46E8B">
      <w:pPr>
        <w:widowControl w:val="0"/>
        <w:shd w:val="clear" w:color="auto" w:fill="FFFFFF"/>
        <w:tabs>
          <w:tab w:val="left" w:pos="567"/>
        </w:tabs>
        <w:autoSpaceDE w:val="0"/>
        <w:autoSpaceDN w:val="0"/>
        <w:adjustRightInd w:val="0"/>
        <w:ind w:firstLine="567"/>
        <w:rPr>
          <w:rFonts w:ascii="Arial" w:hAnsi="Arial" w:cs="Arial"/>
        </w:rPr>
      </w:pPr>
      <w:r w:rsidRPr="002D3A8D">
        <w:rPr>
          <w:rFonts w:ascii="Arial" w:hAnsi="Arial" w:cs="Arial"/>
        </w:rPr>
        <w:t>1) правата и задълженията на участниците в обединението;</w:t>
      </w:r>
    </w:p>
    <w:p w:rsidR="00F46E8B" w:rsidRPr="002D3A8D" w:rsidRDefault="00F46E8B" w:rsidP="00F46E8B">
      <w:pPr>
        <w:widowControl w:val="0"/>
        <w:shd w:val="clear" w:color="auto" w:fill="FFFFFF"/>
        <w:tabs>
          <w:tab w:val="left" w:pos="567"/>
        </w:tabs>
        <w:autoSpaceDE w:val="0"/>
        <w:autoSpaceDN w:val="0"/>
        <w:adjustRightInd w:val="0"/>
        <w:ind w:firstLine="567"/>
        <w:rPr>
          <w:rFonts w:ascii="Arial" w:hAnsi="Arial" w:cs="Arial"/>
        </w:rPr>
      </w:pPr>
      <w:r w:rsidRPr="002D3A8D">
        <w:rPr>
          <w:rFonts w:ascii="Arial" w:hAnsi="Arial" w:cs="Arial"/>
        </w:rPr>
        <w:t>2) разпределението на отговорността между членовете на обединението;</w:t>
      </w:r>
    </w:p>
    <w:p w:rsidR="00F46E8B" w:rsidRPr="002D3A8D" w:rsidRDefault="00F46E8B" w:rsidP="00F46E8B">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3) дейностите, които ще изпълнява всеки член на обединението;</w:t>
      </w:r>
    </w:p>
    <w:p w:rsidR="00F46E8B" w:rsidRPr="002D3A8D" w:rsidRDefault="00F46E8B" w:rsidP="00F46E8B">
      <w:pPr>
        <w:widowControl w:val="0"/>
        <w:shd w:val="clear" w:color="auto" w:fill="FFFFFF"/>
        <w:tabs>
          <w:tab w:val="left" w:pos="567"/>
        </w:tabs>
        <w:autoSpaceDE w:val="0"/>
        <w:autoSpaceDN w:val="0"/>
        <w:adjustRightInd w:val="0"/>
        <w:ind w:firstLine="567"/>
        <w:jc w:val="both"/>
        <w:rPr>
          <w:rFonts w:ascii="Arial" w:hAnsi="Arial" w:cs="Arial"/>
          <w:lang w:val="en-US"/>
        </w:rPr>
      </w:pPr>
      <w:r w:rsidRPr="002D3A8D">
        <w:rPr>
          <w:rFonts w:ascii="Arial" w:hAnsi="Arial" w:cs="Arial"/>
        </w:rPr>
        <w:t>4) определяне на партньор, който ще представлява обединението (може да бъде направено и в отделен/обособен документ).</w:t>
      </w:r>
    </w:p>
    <w:p w:rsidR="00F46E8B" w:rsidRPr="002D3A8D" w:rsidRDefault="00F46E8B" w:rsidP="00F46E8B">
      <w:pPr>
        <w:widowControl w:val="0"/>
        <w:shd w:val="clear" w:color="auto" w:fill="FFFFFF"/>
        <w:tabs>
          <w:tab w:val="left" w:pos="567"/>
        </w:tabs>
        <w:autoSpaceDE w:val="0"/>
        <w:autoSpaceDN w:val="0"/>
        <w:adjustRightInd w:val="0"/>
        <w:spacing w:after="120"/>
        <w:ind w:firstLine="567"/>
        <w:jc w:val="both"/>
        <w:rPr>
          <w:rFonts w:ascii="Arial" w:hAnsi="Arial" w:cs="Arial"/>
        </w:rPr>
      </w:pPr>
      <w:bookmarkStart w:id="33" w:name="_Hlk525737995"/>
      <w:r w:rsidRPr="002D3A8D">
        <w:rPr>
          <w:rFonts w:ascii="Arial" w:hAnsi="Arial" w:cs="Arial"/>
        </w:rPr>
        <w:t>В документа следва да е уговорена солидарна отговорност на всички членове в обединението за изпълнението на договора за обществената поръчка.</w:t>
      </w:r>
    </w:p>
    <w:bookmarkEnd w:id="33"/>
    <w:p w:rsidR="007C3F22" w:rsidRPr="002D3A8D" w:rsidRDefault="000434B2" w:rsidP="00A54DF6">
      <w:pPr>
        <w:widowControl w:val="0"/>
        <w:shd w:val="clear" w:color="auto" w:fill="FFFFFF"/>
        <w:tabs>
          <w:tab w:val="left" w:pos="567"/>
          <w:tab w:val="left" w:pos="922"/>
          <w:tab w:val="left" w:pos="1134"/>
        </w:tabs>
        <w:autoSpaceDE w:val="0"/>
        <w:autoSpaceDN w:val="0"/>
        <w:adjustRightInd w:val="0"/>
        <w:ind w:firstLine="567"/>
        <w:jc w:val="both"/>
        <w:rPr>
          <w:rFonts w:ascii="Arial" w:hAnsi="Arial" w:cs="Arial"/>
        </w:rPr>
      </w:pPr>
      <w:r w:rsidRPr="002D3A8D">
        <w:rPr>
          <w:rFonts w:ascii="Arial" w:hAnsi="Arial" w:cs="Arial"/>
          <w:b/>
        </w:rPr>
        <w:t>3.3</w:t>
      </w:r>
      <w:r w:rsidR="00DB4266" w:rsidRPr="002D3A8D">
        <w:rPr>
          <w:rFonts w:ascii="Arial" w:hAnsi="Arial" w:cs="Arial"/>
          <w:b/>
        </w:rPr>
        <w:t>.</w:t>
      </w:r>
      <w:r w:rsidR="00DB4266" w:rsidRPr="002D3A8D">
        <w:rPr>
          <w:rFonts w:ascii="Arial" w:hAnsi="Arial" w:cs="Arial"/>
        </w:rPr>
        <w:tab/>
      </w:r>
      <w:r w:rsidR="007C3F22" w:rsidRPr="002D3A8D">
        <w:rPr>
          <w:rFonts w:ascii="Arial" w:hAnsi="Arial" w:cs="Arial"/>
          <w:b/>
        </w:rPr>
        <w:t>Оферта</w:t>
      </w:r>
      <w:r w:rsidR="007C3F22" w:rsidRPr="002D3A8D">
        <w:rPr>
          <w:rFonts w:ascii="Arial" w:hAnsi="Arial" w:cs="Arial"/>
        </w:rPr>
        <w:t>, включваща:</w:t>
      </w:r>
    </w:p>
    <w:p w:rsidR="000D61AC" w:rsidRPr="002D3A8D" w:rsidRDefault="007C3F22" w:rsidP="005771E0">
      <w:pPr>
        <w:widowControl w:val="0"/>
        <w:shd w:val="clear" w:color="auto" w:fill="FFFFFF"/>
        <w:tabs>
          <w:tab w:val="left" w:pos="567"/>
          <w:tab w:val="left" w:pos="922"/>
          <w:tab w:val="left" w:pos="1134"/>
        </w:tabs>
        <w:autoSpaceDE w:val="0"/>
        <w:autoSpaceDN w:val="0"/>
        <w:adjustRightInd w:val="0"/>
        <w:ind w:firstLine="567"/>
        <w:jc w:val="both"/>
        <w:rPr>
          <w:rFonts w:ascii="Arial" w:hAnsi="Arial" w:cs="Arial"/>
        </w:rPr>
      </w:pPr>
      <w:r w:rsidRPr="002D3A8D">
        <w:rPr>
          <w:rFonts w:ascii="Arial" w:hAnsi="Arial" w:cs="Arial"/>
          <w:b/>
        </w:rPr>
        <w:t xml:space="preserve">А) </w:t>
      </w:r>
      <w:r w:rsidR="00DB4266" w:rsidRPr="002D3A8D">
        <w:rPr>
          <w:rFonts w:ascii="Arial" w:hAnsi="Arial" w:cs="Arial"/>
          <w:b/>
        </w:rPr>
        <w:t>Техническо предложение за</w:t>
      </w:r>
      <w:r w:rsidRPr="002D3A8D">
        <w:rPr>
          <w:rFonts w:ascii="Arial" w:hAnsi="Arial" w:cs="Arial"/>
          <w:b/>
        </w:rPr>
        <w:t xml:space="preserve"> изпълнение на</w:t>
      </w:r>
      <w:r w:rsidR="00DB4266" w:rsidRPr="002D3A8D">
        <w:rPr>
          <w:rFonts w:ascii="Arial" w:hAnsi="Arial" w:cs="Arial"/>
          <w:b/>
        </w:rPr>
        <w:t xml:space="preserve"> </w:t>
      </w:r>
      <w:r w:rsidR="00D7683A" w:rsidRPr="002D3A8D">
        <w:rPr>
          <w:rFonts w:ascii="Arial" w:hAnsi="Arial" w:cs="Arial"/>
          <w:b/>
        </w:rPr>
        <w:t>обществената поръчка</w:t>
      </w:r>
      <w:r w:rsidR="00DB4266" w:rsidRPr="002D3A8D">
        <w:rPr>
          <w:rFonts w:ascii="Arial" w:hAnsi="Arial" w:cs="Arial"/>
          <w:b/>
        </w:rPr>
        <w:t xml:space="preserve"> </w:t>
      </w:r>
      <w:r w:rsidR="009400B3" w:rsidRPr="002D3A8D">
        <w:rPr>
          <w:rFonts w:ascii="Arial" w:hAnsi="Arial" w:cs="Arial"/>
          <w:b/>
        </w:rPr>
        <w:t>–</w:t>
      </w:r>
      <w:r w:rsidR="00A15958" w:rsidRPr="002D3A8D">
        <w:rPr>
          <w:rFonts w:ascii="Arial" w:hAnsi="Arial" w:cs="Arial"/>
          <w:b/>
        </w:rPr>
        <w:t xml:space="preserve"> </w:t>
      </w:r>
      <w:r w:rsidR="00DB4266" w:rsidRPr="002D3A8D">
        <w:rPr>
          <w:rFonts w:ascii="Arial" w:hAnsi="Arial" w:cs="Arial"/>
        </w:rPr>
        <w:t>съдържа</w:t>
      </w:r>
      <w:r w:rsidR="00D050AD" w:rsidRPr="002D3A8D">
        <w:rPr>
          <w:rFonts w:ascii="Arial" w:hAnsi="Arial" w:cs="Arial"/>
        </w:rPr>
        <w:t xml:space="preserve"> п</w:t>
      </w:r>
      <w:r w:rsidR="00DB4266" w:rsidRPr="002D3A8D">
        <w:rPr>
          <w:rFonts w:ascii="Arial" w:hAnsi="Arial" w:cs="Arial"/>
        </w:rPr>
        <w:t>редложение</w:t>
      </w:r>
      <w:r w:rsidR="00D050AD" w:rsidRPr="002D3A8D">
        <w:rPr>
          <w:rFonts w:ascii="Arial" w:hAnsi="Arial" w:cs="Arial"/>
        </w:rPr>
        <w:t>то на участника</w:t>
      </w:r>
      <w:r w:rsidR="00DB4266" w:rsidRPr="002D3A8D">
        <w:rPr>
          <w:rFonts w:ascii="Arial" w:hAnsi="Arial" w:cs="Arial"/>
        </w:rPr>
        <w:t xml:space="preserve"> за изпълнение на поръчката в съответствие с техническите спецификаци</w:t>
      </w:r>
      <w:r w:rsidR="00A15958" w:rsidRPr="002D3A8D">
        <w:rPr>
          <w:rFonts w:ascii="Arial" w:hAnsi="Arial" w:cs="Arial"/>
        </w:rPr>
        <w:t xml:space="preserve">и и изискванията на възложителя </w:t>
      </w:r>
      <w:r w:rsidR="00501344" w:rsidRPr="002D3A8D">
        <w:rPr>
          <w:rFonts w:ascii="Arial" w:hAnsi="Arial" w:cs="Arial"/>
        </w:rPr>
        <w:t xml:space="preserve">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A15958" w:rsidRPr="002D3A8D">
        <w:rPr>
          <w:rFonts w:ascii="Arial" w:hAnsi="Arial" w:cs="Arial"/>
        </w:rPr>
        <w:t xml:space="preserve">(Образец № </w:t>
      </w:r>
      <w:r w:rsidR="00A15958" w:rsidRPr="002D3A8D">
        <w:rPr>
          <w:rFonts w:ascii="Arial" w:hAnsi="Arial" w:cs="Arial"/>
        </w:rPr>
        <w:lastRenderedPageBreak/>
        <w:t>3</w:t>
      </w:r>
      <w:r w:rsidR="00444D19" w:rsidRPr="002D3A8D">
        <w:rPr>
          <w:rFonts w:ascii="Arial" w:hAnsi="Arial" w:cs="Arial"/>
        </w:rPr>
        <w:t>)</w:t>
      </w:r>
      <w:r w:rsidR="00940342" w:rsidRPr="002D3A8D">
        <w:rPr>
          <w:rFonts w:ascii="Arial" w:hAnsi="Arial" w:cs="Arial"/>
        </w:rPr>
        <w:t>.</w:t>
      </w:r>
      <w:r w:rsidR="00501344" w:rsidRPr="002D3A8D">
        <w:rPr>
          <w:rFonts w:ascii="Arial" w:hAnsi="Arial" w:cs="Arial"/>
        </w:rPr>
        <w:t xml:space="preserve"> </w:t>
      </w:r>
    </w:p>
    <w:p w:rsidR="004E1AAC" w:rsidRDefault="00304B20" w:rsidP="00872705">
      <w:pPr>
        <w:widowControl w:val="0"/>
        <w:shd w:val="clear" w:color="auto" w:fill="FFFFFF"/>
        <w:tabs>
          <w:tab w:val="left" w:pos="567"/>
        </w:tabs>
        <w:autoSpaceDE w:val="0"/>
        <w:autoSpaceDN w:val="0"/>
        <w:adjustRightInd w:val="0"/>
        <w:ind w:firstLine="567"/>
        <w:jc w:val="both"/>
        <w:rPr>
          <w:rFonts w:ascii="Arial" w:hAnsi="Arial" w:cs="Arial"/>
        </w:rPr>
      </w:pPr>
      <w:bookmarkStart w:id="34" w:name="_Hlk11772430"/>
      <w:r w:rsidRPr="00E40363">
        <w:rPr>
          <w:rFonts w:ascii="Arial" w:hAnsi="Arial" w:cs="Arial"/>
        </w:rPr>
        <w:t>Предложението за изпълнение на поръчката</w:t>
      </w:r>
      <w:bookmarkEnd w:id="34"/>
      <w:r w:rsidRPr="00E40363">
        <w:rPr>
          <w:rFonts w:ascii="Arial" w:hAnsi="Arial" w:cs="Arial"/>
        </w:rPr>
        <w:t xml:space="preserve"> се изготвя в свободен текст, като същото следва да е в съответствие с </w:t>
      </w:r>
      <w:r w:rsidR="008651CA" w:rsidRPr="00E40363">
        <w:rPr>
          <w:rFonts w:ascii="Arial" w:hAnsi="Arial" w:cs="Arial"/>
        </w:rPr>
        <w:t>техническа</w:t>
      </w:r>
      <w:r w:rsidRPr="00E40363">
        <w:rPr>
          <w:rFonts w:ascii="Arial" w:hAnsi="Arial" w:cs="Arial"/>
        </w:rPr>
        <w:t>т</w:t>
      </w:r>
      <w:r w:rsidR="008651CA" w:rsidRPr="00E40363">
        <w:rPr>
          <w:rFonts w:ascii="Arial" w:hAnsi="Arial" w:cs="Arial"/>
        </w:rPr>
        <w:t>а</w:t>
      </w:r>
      <w:r w:rsidRPr="00E40363">
        <w:rPr>
          <w:rFonts w:ascii="Arial" w:hAnsi="Arial" w:cs="Arial"/>
        </w:rPr>
        <w:t xml:space="preserve"> спецификаци</w:t>
      </w:r>
      <w:r w:rsidR="008651CA" w:rsidRPr="00E40363">
        <w:rPr>
          <w:rFonts w:ascii="Arial" w:hAnsi="Arial" w:cs="Arial"/>
        </w:rPr>
        <w:t>я</w:t>
      </w:r>
      <w:r w:rsidRPr="00E40363">
        <w:rPr>
          <w:rFonts w:ascii="Arial" w:hAnsi="Arial" w:cs="Arial"/>
        </w:rPr>
        <w:t xml:space="preserve"> и изискванията на възложителя</w:t>
      </w:r>
      <w:r w:rsidR="00192BCF" w:rsidRPr="00E40363">
        <w:rPr>
          <w:rFonts w:ascii="Arial" w:hAnsi="Arial" w:cs="Arial"/>
        </w:rPr>
        <w:t>.</w:t>
      </w:r>
      <w:r w:rsidR="00872705" w:rsidRPr="00E40363">
        <w:rPr>
          <w:rFonts w:ascii="Arial" w:hAnsi="Arial" w:cs="Arial"/>
        </w:rPr>
        <w:t xml:space="preserve"> </w:t>
      </w:r>
      <w:r w:rsidR="004E1AAC" w:rsidRPr="004E1AAC">
        <w:rPr>
          <w:rFonts w:ascii="Arial" w:hAnsi="Arial" w:cs="Arial"/>
        </w:rPr>
        <w:t>В техническото предложение участниците следва да представят последователността на извършване и взаимната обвързаност на описаните в Техническата спецификация дейности за изпълнението на поръчката, разпределението на задачите и отговорностите на отделните експерти от ключовия екип за всяка отделна задача. Същите следва да опишат управленската структура и да посочат конкретни механизми/начини/подходи за осигуряване на вътрешната комуникация между експертите, съобразно заеманата позиция в екипа и вменените им задължения и да представят начините и методите за осъществяване на координация и комуникация с възложителя, Управляващия орган (УО) на Оперативна програма „Околна среда 2014 – 2020 г. (ОПОС) и външните изпълнители на проектните дейности, които са необходими и ще спомогнат за качественото и срочно изпълнение на възложената поръчка. В предложението си участниците следва да дефинират необходимите ресурси за изпълнение на всяка отделна дейност, включена в предмета на поръчката (информация, документи, срещи с възложителя и/или заинтересовани страни) и да посочат очакваните резултати, свързани с нейното изпълнение.</w:t>
      </w:r>
    </w:p>
    <w:p w:rsidR="002E258A" w:rsidRDefault="002E258A" w:rsidP="00872705">
      <w:pPr>
        <w:widowControl w:val="0"/>
        <w:shd w:val="clear" w:color="auto" w:fill="FFFFFF"/>
        <w:tabs>
          <w:tab w:val="left" w:pos="567"/>
        </w:tabs>
        <w:autoSpaceDE w:val="0"/>
        <w:autoSpaceDN w:val="0"/>
        <w:adjustRightInd w:val="0"/>
        <w:ind w:firstLine="567"/>
        <w:jc w:val="both"/>
        <w:rPr>
          <w:rFonts w:ascii="Arial" w:hAnsi="Arial" w:cs="Arial"/>
        </w:rPr>
      </w:pPr>
      <w:r w:rsidRPr="002E258A">
        <w:rPr>
          <w:rFonts w:ascii="Arial" w:hAnsi="Arial" w:cs="Arial"/>
        </w:rPr>
        <w:t>Предложението трябва задължително да e съобразено с разпоредбите на действащото законодателство, с Техническата спецификация и останалите изисквания на възложителя, отразени в документацията за обществената поръчка. Предложението за изпълнение на поръчката трябва да отчита спецификата и конкретиката на поръчката и да гарантира постигане на заложените цели и очакваните резултати от нейното изпълнение.</w:t>
      </w:r>
    </w:p>
    <w:p w:rsidR="00872705" w:rsidRPr="002D3A8D" w:rsidRDefault="00872705" w:rsidP="00872705">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rPr>
        <w:t>Същото се представя на хартиен и електронен носител (във</w:t>
      </w:r>
      <w:r w:rsidRPr="002D3A8D">
        <w:rPr>
          <w:rFonts w:ascii="Arial" w:hAnsi="Arial" w:cs="Arial"/>
        </w:rPr>
        <w:t xml:space="preserve"> </w:t>
      </w:r>
      <w:r w:rsidRPr="002D3A8D">
        <w:rPr>
          <w:rFonts w:ascii="Arial" w:hAnsi="Arial" w:cs="Arial"/>
          <w:b/>
        </w:rPr>
        <w:t xml:space="preserve">файлов формат, позволяващ прегледа и </w:t>
      </w:r>
      <w:proofErr w:type="spellStart"/>
      <w:r w:rsidRPr="002D3A8D">
        <w:rPr>
          <w:rFonts w:ascii="Arial" w:hAnsi="Arial" w:cs="Arial"/>
          <w:b/>
        </w:rPr>
        <w:t>текстообработването</w:t>
      </w:r>
      <w:proofErr w:type="spellEnd"/>
      <w:r w:rsidRPr="002D3A8D">
        <w:rPr>
          <w:rFonts w:ascii="Arial" w:hAnsi="Arial" w:cs="Arial"/>
          <w:b/>
        </w:rPr>
        <w:t xml:space="preserve"> му – например </w:t>
      </w:r>
      <w:r w:rsidRPr="002D3A8D">
        <w:rPr>
          <w:rFonts w:ascii="Arial" w:hAnsi="Arial" w:cs="Arial"/>
          <w:b/>
          <w:lang w:val="en-US"/>
        </w:rPr>
        <w:t>.docx / .doc / .pdf</w:t>
      </w:r>
      <w:r w:rsidRPr="002D3A8D">
        <w:rPr>
          <w:rFonts w:ascii="Arial" w:hAnsi="Arial" w:cs="Arial"/>
          <w:b/>
        </w:rPr>
        <w:t>)</w:t>
      </w:r>
      <w:r w:rsidRPr="002D3A8D">
        <w:rPr>
          <w:rFonts w:ascii="Arial" w:hAnsi="Arial" w:cs="Arial"/>
        </w:rPr>
        <w:t>. 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като съответно не подлежат на оценка съгласно методиката за оценка.</w:t>
      </w:r>
    </w:p>
    <w:p w:rsidR="007B0EA9" w:rsidRPr="002D3A8D" w:rsidRDefault="00A15958" w:rsidP="00A54DF6">
      <w:pPr>
        <w:widowControl w:val="0"/>
        <w:shd w:val="clear" w:color="auto" w:fill="FFFFFF"/>
        <w:tabs>
          <w:tab w:val="left" w:pos="567"/>
          <w:tab w:val="left" w:pos="1134"/>
        </w:tabs>
        <w:autoSpaceDE w:val="0"/>
        <w:autoSpaceDN w:val="0"/>
        <w:adjustRightInd w:val="0"/>
        <w:ind w:firstLine="567"/>
        <w:jc w:val="both"/>
        <w:rPr>
          <w:rFonts w:ascii="Arial" w:hAnsi="Arial" w:cs="Arial"/>
          <w:b/>
        </w:rPr>
      </w:pPr>
      <w:r w:rsidRPr="002D3A8D">
        <w:rPr>
          <w:rFonts w:ascii="Arial" w:hAnsi="Arial" w:cs="Arial"/>
          <w:b/>
        </w:rPr>
        <w:t>Б)</w:t>
      </w:r>
      <w:r w:rsidR="00DB4266" w:rsidRPr="002D3A8D">
        <w:rPr>
          <w:rFonts w:ascii="Arial" w:hAnsi="Arial" w:cs="Arial"/>
          <w:b/>
        </w:rPr>
        <w:t xml:space="preserve"> </w:t>
      </w:r>
      <w:r w:rsidRPr="002D3A8D">
        <w:rPr>
          <w:rFonts w:ascii="Arial" w:hAnsi="Arial" w:cs="Arial"/>
          <w:b/>
        </w:rPr>
        <w:t xml:space="preserve">Ценово предложение </w:t>
      </w:r>
      <w:r w:rsidRPr="002D3A8D">
        <w:rPr>
          <w:rFonts w:ascii="Arial" w:hAnsi="Arial" w:cs="Arial"/>
        </w:rPr>
        <w:t xml:space="preserve">(Образец № </w:t>
      </w:r>
      <w:r w:rsidR="004F6E03" w:rsidRPr="002D3A8D">
        <w:rPr>
          <w:rFonts w:ascii="Arial" w:hAnsi="Arial" w:cs="Arial"/>
        </w:rPr>
        <w:t>4</w:t>
      </w:r>
      <w:r w:rsidRPr="002D3A8D">
        <w:rPr>
          <w:rFonts w:ascii="Arial" w:hAnsi="Arial" w:cs="Arial"/>
        </w:rPr>
        <w:t>) – Поставя се в отделен запечатан непрозрачен плик с надпис</w:t>
      </w:r>
      <w:r w:rsidR="00D7683A" w:rsidRPr="002D3A8D">
        <w:rPr>
          <w:rFonts w:ascii="Arial" w:hAnsi="Arial" w:cs="Arial"/>
          <w:b/>
        </w:rPr>
        <w:t xml:space="preserve"> „Предлагани ценови параметри</w:t>
      </w:r>
      <w:r w:rsidR="00B53ADF" w:rsidRPr="002D3A8D">
        <w:rPr>
          <w:rFonts w:ascii="Arial" w:hAnsi="Arial" w:cs="Arial"/>
          <w:b/>
        </w:rPr>
        <w:t>“</w:t>
      </w:r>
      <w:r w:rsidR="00DB4266" w:rsidRPr="002D3A8D">
        <w:rPr>
          <w:rFonts w:ascii="Arial" w:hAnsi="Arial" w:cs="Arial"/>
        </w:rPr>
        <w:t xml:space="preserve"> </w:t>
      </w:r>
      <w:r w:rsidRPr="002D3A8D">
        <w:rPr>
          <w:rFonts w:ascii="Arial" w:hAnsi="Arial" w:cs="Arial"/>
        </w:rPr>
        <w:t>и</w:t>
      </w:r>
      <w:r w:rsidR="007B0EA9" w:rsidRPr="002D3A8D">
        <w:rPr>
          <w:rFonts w:ascii="Arial" w:hAnsi="Arial" w:cs="Arial"/>
        </w:rPr>
        <w:t xml:space="preserve"> </w:t>
      </w:r>
      <w:r w:rsidR="00DB4266" w:rsidRPr="002D3A8D">
        <w:rPr>
          <w:rFonts w:ascii="Arial" w:hAnsi="Arial" w:cs="Arial"/>
        </w:rPr>
        <w:t xml:space="preserve">съдържа предложението на участника относно </w:t>
      </w:r>
      <w:r w:rsidRPr="002D3A8D">
        <w:rPr>
          <w:rFonts w:ascii="Arial" w:hAnsi="Arial" w:cs="Arial"/>
        </w:rPr>
        <w:t>ц</w:t>
      </w:r>
      <w:r w:rsidR="00DB4266" w:rsidRPr="002D3A8D">
        <w:rPr>
          <w:rFonts w:ascii="Arial" w:hAnsi="Arial" w:cs="Arial"/>
        </w:rPr>
        <w:t xml:space="preserve">ената за </w:t>
      </w:r>
      <w:r w:rsidR="007B0EA9" w:rsidRPr="002D3A8D">
        <w:rPr>
          <w:rFonts w:ascii="Arial" w:hAnsi="Arial" w:cs="Arial"/>
        </w:rPr>
        <w:t xml:space="preserve">изпълнение на </w:t>
      </w:r>
      <w:r w:rsidRPr="002D3A8D">
        <w:rPr>
          <w:rFonts w:ascii="Arial" w:hAnsi="Arial" w:cs="Arial"/>
        </w:rPr>
        <w:t>д</w:t>
      </w:r>
      <w:r w:rsidR="007B0EA9" w:rsidRPr="002D3A8D">
        <w:rPr>
          <w:rFonts w:ascii="Arial" w:hAnsi="Arial" w:cs="Arial"/>
        </w:rPr>
        <w:t>оговора</w:t>
      </w:r>
      <w:r w:rsidR="00C92BF1" w:rsidRPr="002D3A8D">
        <w:rPr>
          <w:rFonts w:ascii="Arial" w:hAnsi="Arial" w:cs="Arial"/>
        </w:rPr>
        <w:t>.</w:t>
      </w:r>
    </w:p>
    <w:p w:rsidR="00DB4266" w:rsidRPr="002D3A8D" w:rsidRDefault="00DB4266"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Извън плика с надпис „Предлагани ценови параметри“ не трябва да е посочена никаква информация относно цената</w:t>
      </w:r>
      <w:r w:rsidR="00D7683A" w:rsidRPr="002D3A8D">
        <w:rPr>
          <w:rFonts w:ascii="Arial" w:hAnsi="Arial" w:cs="Arial"/>
        </w:rPr>
        <w:t xml:space="preserve"> за изпълнение на поръчката</w:t>
      </w:r>
      <w:r w:rsidR="003227B1" w:rsidRPr="002D3A8D">
        <w:rPr>
          <w:rFonts w:ascii="Arial" w:hAnsi="Arial" w:cs="Arial"/>
        </w:rPr>
        <w:t>.</w:t>
      </w:r>
      <w:r w:rsidR="00A15958" w:rsidRPr="002D3A8D">
        <w:rPr>
          <w:rFonts w:ascii="Arial" w:hAnsi="Arial" w:cs="Arial"/>
        </w:rPr>
        <w:t xml:space="preserve"> </w:t>
      </w:r>
      <w:r w:rsidR="008571E4" w:rsidRPr="002D3A8D">
        <w:rPr>
          <w:rFonts w:ascii="Arial" w:hAnsi="Arial" w:cs="Arial"/>
        </w:rPr>
        <w:t>Участници, които</w:t>
      </w:r>
      <w:r w:rsidRPr="002D3A8D">
        <w:rPr>
          <w:rFonts w:ascii="Arial" w:hAnsi="Arial" w:cs="Arial"/>
        </w:rPr>
        <w:t xml:space="preserve"> по какъвто </w:t>
      </w:r>
      <w:r w:rsidR="00CA70D9" w:rsidRPr="002D3A8D">
        <w:rPr>
          <w:rFonts w:ascii="Arial" w:hAnsi="Arial" w:cs="Arial"/>
        </w:rPr>
        <w:t xml:space="preserve">и да е </w:t>
      </w:r>
      <w:r w:rsidRPr="002D3A8D">
        <w:rPr>
          <w:rFonts w:ascii="Arial" w:hAnsi="Arial" w:cs="Arial"/>
        </w:rPr>
        <w:t>начин са включили някъде в офертата си извън плика „Предлагани ценови параметри</w:t>
      </w:r>
      <w:r w:rsidR="00B53ADF" w:rsidRPr="002D3A8D">
        <w:rPr>
          <w:rFonts w:ascii="Arial" w:hAnsi="Arial" w:cs="Arial"/>
        </w:rPr>
        <w:t>“</w:t>
      </w:r>
      <w:r w:rsidRPr="002D3A8D">
        <w:rPr>
          <w:rFonts w:ascii="Arial" w:hAnsi="Arial" w:cs="Arial"/>
        </w:rPr>
        <w:t xml:space="preserve"> за </w:t>
      </w:r>
      <w:r w:rsidR="00D7683A" w:rsidRPr="002D3A8D">
        <w:rPr>
          <w:rFonts w:ascii="Arial" w:hAnsi="Arial" w:cs="Arial"/>
        </w:rPr>
        <w:t>настоящата поръчка</w:t>
      </w:r>
      <w:r w:rsidRPr="002D3A8D">
        <w:rPr>
          <w:rFonts w:ascii="Arial" w:hAnsi="Arial" w:cs="Arial"/>
        </w:rPr>
        <w:t xml:space="preserve"> елементи, свързани с предлаганата цена (или части от нея), ще бъдат отстранени от участие в процедурата.</w:t>
      </w:r>
    </w:p>
    <w:p w:rsidR="00774FA1" w:rsidRPr="002D3A8D" w:rsidRDefault="00243C9F" w:rsidP="00C92BF1">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b/>
          <w:i/>
          <w:u w:val="single"/>
        </w:rPr>
        <w:t>ВАЖНО!!!</w:t>
      </w:r>
      <w:r w:rsidRPr="002D3A8D">
        <w:rPr>
          <w:rFonts w:ascii="Arial" w:hAnsi="Arial" w:cs="Arial"/>
          <w:b/>
          <w:i/>
        </w:rPr>
        <w:t xml:space="preserve"> </w:t>
      </w:r>
      <w:r w:rsidR="00304B20" w:rsidRPr="002D3A8D">
        <w:rPr>
          <w:rFonts w:ascii="Arial" w:hAnsi="Arial" w:cs="Arial"/>
        </w:rPr>
        <w:t xml:space="preserve">Ценовите предложения на участниците не трябва да надхвърлят </w:t>
      </w:r>
      <w:r w:rsidR="00052D90" w:rsidRPr="002D3A8D">
        <w:rPr>
          <w:rFonts w:ascii="Arial" w:hAnsi="Arial" w:cs="Arial"/>
        </w:rPr>
        <w:t xml:space="preserve">максималната прогнозна стойност за </w:t>
      </w:r>
      <w:r w:rsidR="00C92BF1" w:rsidRPr="002D3A8D">
        <w:rPr>
          <w:rFonts w:ascii="Arial" w:hAnsi="Arial" w:cs="Arial"/>
        </w:rPr>
        <w:t>изпълнение</w:t>
      </w:r>
      <w:r w:rsidR="00683843" w:rsidRPr="002D3A8D">
        <w:rPr>
          <w:rFonts w:ascii="Arial" w:hAnsi="Arial" w:cs="Arial"/>
        </w:rPr>
        <w:t xml:space="preserve"> на о</w:t>
      </w:r>
      <w:r w:rsidR="002A20AA" w:rsidRPr="002D3A8D">
        <w:rPr>
          <w:rFonts w:ascii="Arial" w:hAnsi="Arial" w:cs="Arial"/>
        </w:rPr>
        <w:t>бществената поръчка.</w:t>
      </w:r>
      <w:r w:rsidR="00683843" w:rsidRPr="002D3A8D">
        <w:rPr>
          <w:rFonts w:ascii="Arial" w:hAnsi="Arial" w:cs="Arial"/>
        </w:rPr>
        <w:t xml:space="preserve"> </w:t>
      </w:r>
    </w:p>
    <w:p w:rsidR="00304B20" w:rsidRPr="002D3A8D" w:rsidRDefault="00304B20" w:rsidP="000253F6">
      <w:pPr>
        <w:widowControl w:val="0"/>
        <w:shd w:val="clear" w:color="auto" w:fill="FFFFFF"/>
        <w:tabs>
          <w:tab w:val="left" w:pos="567"/>
        </w:tabs>
        <w:autoSpaceDE w:val="0"/>
        <w:autoSpaceDN w:val="0"/>
        <w:adjustRightInd w:val="0"/>
        <w:spacing w:after="120"/>
        <w:ind w:firstLine="567"/>
        <w:jc w:val="both"/>
        <w:rPr>
          <w:rFonts w:ascii="Arial" w:hAnsi="Arial" w:cs="Arial"/>
        </w:rPr>
      </w:pPr>
      <w:r w:rsidRPr="002D3A8D">
        <w:rPr>
          <w:rFonts w:ascii="Arial" w:hAnsi="Arial" w:cs="Arial"/>
        </w:rPr>
        <w:t xml:space="preserve">В цената се включват всички разходи, свързани с качественото изпълнение на поръчката в описания вид и обхват в техническата спецификация. </w:t>
      </w:r>
    </w:p>
    <w:p w:rsidR="000253F6" w:rsidRPr="002D3A8D" w:rsidRDefault="000253F6" w:rsidP="00A54DF6">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С подаването на офертата се счита, че участникът се е съгласил с всички условия на възложителя, в т.ч. с определения от него срок на валидност на офертите и с проекта на договор.</w:t>
      </w:r>
    </w:p>
    <w:p w:rsidR="000253F6" w:rsidRPr="002D3A8D" w:rsidRDefault="000253F6" w:rsidP="00A54DF6">
      <w:pPr>
        <w:widowControl w:val="0"/>
        <w:shd w:val="clear" w:color="auto" w:fill="FFFFFF"/>
        <w:tabs>
          <w:tab w:val="left" w:pos="567"/>
        </w:tabs>
        <w:autoSpaceDE w:val="0"/>
        <w:autoSpaceDN w:val="0"/>
        <w:adjustRightInd w:val="0"/>
        <w:ind w:firstLine="567"/>
        <w:jc w:val="both"/>
        <w:rPr>
          <w:rFonts w:ascii="Arial" w:hAnsi="Arial" w:cs="Arial"/>
        </w:rPr>
      </w:pPr>
    </w:p>
    <w:p w:rsidR="00DB4266" w:rsidRPr="002D3A8D" w:rsidRDefault="00E52AAD" w:rsidP="00A54DF6">
      <w:pPr>
        <w:widowControl w:val="0"/>
        <w:shd w:val="clear" w:color="auto" w:fill="FFFFFF"/>
        <w:tabs>
          <w:tab w:val="left" w:pos="567"/>
          <w:tab w:val="left" w:pos="851"/>
          <w:tab w:val="left" w:pos="993"/>
        </w:tabs>
        <w:autoSpaceDE w:val="0"/>
        <w:autoSpaceDN w:val="0"/>
        <w:adjustRightInd w:val="0"/>
        <w:spacing w:after="120"/>
        <w:ind w:left="709" w:hanging="142"/>
        <w:rPr>
          <w:rFonts w:ascii="Arial" w:hAnsi="Arial" w:cs="Arial"/>
          <w:b/>
        </w:rPr>
      </w:pPr>
      <w:r w:rsidRPr="002D3A8D">
        <w:rPr>
          <w:rFonts w:ascii="Arial" w:hAnsi="Arial" w:cs="Arial"/>
          <w:b/>
        </w:rPr>
        <w:lastRenderedPageBreak/>
        <w:t>4. ИЗИСКВАНИЯ КЪМ ДОКУМЕНТИТЕ</w:t>
      </w:r>
    </w:p>
    <w:p w:rsidR="00DB4266" w:rsidRPr="002D3A8D" w:rsidRDefault="00DB4266" w:rsidP="00A54DF6">
      <w:pPr>
        <w:widowControl w:val="0"/>
        <w:shd w:val="clear" w:color="auto" w:fill="FFFFFF"/>
        <w:tabs>
          <w:tab w:val="left" w:pos="567"/>
        </w:tabs>
        <w:autoSpaceDE w:val="0"/>
        <w:autoSpaceDN w:val="0"/>
        <w:adjustRightInd w:val="0"/>
        <w:ind w:firstLine="567"/>
        <w:jc w:val="both"/>
        <w:rPr>
          <w:rFonts w:ascii="Arial" w:hAnsi="Arial" w:cs="Arial"/>
          <w:lang w:val="en-US"/>
        </w:rPr>
      </w:pPr>
      <w:r w:rsidRPr="002D3A8D">
        <w:rPr>
          <w:rFonts w:ascii="Arial" w:hAnsi="Arial" w:cs="Arial"/>
        </w:rPr>
        <w:t>Документите и данните в офертата се подписват само о</w:t>
      </w:r>
      <w:r w:rsidR="00E52AAD" w:rsidRPr="002D3A8D">
        <w:rPr>
          <w:rFonts w:ascii="Arial" w:hAnsi="Arial" w:cs="Arial"/>
        </w:rPr>
        <w:t xml:space="preserve">т лица с представителни функции </w:t>
      </w:r>
      <w:r w:rsidRPr="002D3A8D">
        <w:rPr>
          <w:rFonts w:ascii="Arial" w:hAnsi="Arial" w:cs="Arial"/>
        </w:rPr>
        <w:t xml:space="preserve">или </w:t>
      </w:r>
      <w:r w:rsidR="00E52AAD" w:rsidRPr="002D3A8D">
        <w:rPr>
          <w:rFonts w:ascii="Arial" w:hAnsi="Arial" w:cs="Arial"/>
        </w:rPr>
        <w:t xml:space="preserve">от </w:t>
      </w:r>
      <w:r w:rsidRPr="002D3A8D">
        <w:rPr>
          <w:rFonts w:ascii="Arial" w:hAnsi="Arial" w:cs="Arial"/>
        </w:rPr>
        <w:t xml:space="preserve">упълномощени за това лица. Във втория случай се изисква да се представи </w:t>
      </w:r>
      <w:r w:rsidR="00FE7CA1" w:rsidRPr="002D3A8D">
        <w:rPr>
          <w:rFonts w:ascii="Arial" w:hAnsi="Arial" w:cs="Arial"/>
        </w:rPr>
        <w:t xml:space="preserve">оригинално </w:t>
      </w:r>
      <w:r w:rsidRPr="002D3A8D">
        <w:rPr>
          <w:rFonts w:ascii="Arial" w:hAnsi="Arial" w:cs="Arial"/>
        </w:rPr>
        <w:t>пълномощно за</w:t>
      </w:r>
      <w:r w:rsidR="003A2F36" w:rsidRPr="002D3A8D">
        <w:rPr>
          <w:rFonts w:ascii="Arial" w:hAnsi="Arial" w:cs="Arial"/>
        </w:rPr>
        <w:t xml:space="preserve"> изпълнението на такива функции.</w:t>
      </w:r>
      <w:r w:rsidR="000E6EA6" w:rsidRPr="002D3A8D">
        <w:rPr>
          <w:rFonts w:ascii="Arial" w:hAnsi="Arial" w:cs="Arial"/>
          <w:lang w:val="en-US"/>
        </w:rPr>
        <w:t xml:space="preserve"> </w:t>
      </w:r>
    </w:p>
    <w:p w:rsidR="00DB4266" w:rsidRPr="002D3A8D" w:rsidRDefault="00DB4266" w:rsidP="00A54DF6">
      <w:pPr>
        <w:widowControl w:val="0"/>
        <w:shd w:val="clear" w:color="auto" w:fill="FFFFFF"/>
        <w:tabs>
          <w:tab w:val="left" w:pos="567"/>
        </w:tabs>
        <w:autoSpaceDE w:val="0"/>
        <w:autoSpaceDN w:val="0"/>
        <w:adjustRightInd w:val="0"/>
        <w:spacing w:after="240"/>
        <w:ind w:firstLine="567"/>
        <w:jc w:val="both"/>
        <w:rPr>
          <w:rFonts w:ascii="Arial" w:hAnsi="Arial" w:cs="Arial"/>
        </w:rPr>
      </w:pPr>
      <w:r w:rsidRPr="002D3A8D">
        <w:rPr>
          <w:rFonts w:ascii="Arial" w:hAnsi="Arial" w:cs="Arial"/>
        </w:rPr>
        <w:t>Всички документи, свързани с предложението, следва да бъдат на български език. Ако в предложението са включени документи на чужд език, т</w:t>
      </w:r>
      <w:r w:rsidR="00486FE7" w:rsidRPr="002D3A8D">
        <w:rPr>
          <w:rFonts w:ascii="Arial" w:hAnsi="Arial" w:cs="Arial"/>
        </w:rPr>
        <w:t>е</w:t>
      </w:r>
      <w:r w:rsidRPr="002D3A8D">
        <w:rPr>
          <w:rFonts w:ascii="Arial" w:hAnsi="Arial" w:cs="Arial"/>
        </w:rPr>
        <w:t xml:space="preserve"> следва да са придружени от превод на български език.</w:t>
      </w:r>
      <w:r w:rsidR="003A2F36" w:rsidRPr="002D3A8D">
        <w:rPr>
          <w:rFonts w:ascii="Arial" w:hAnsi="Arial" w:cs="Arial"/>
        </w:rPr>
        <w:t xml:space="preserve"> </w:t>
      </w:r>
      <w:r w:rsidRPr="002D3A8D">
        <w:rPr>
          <w:rFonts w:ascii="Arial" w:hAnsi="Arial" w:cs="Arial"/>
        </w:rPr>
        <w:t>По предложението не се допускат никакви вписвания между редовете, изтривания или корекции.</w:t>
      </w:r>
    </w:p>
    <w:p w:rsidR="00DB4266" w:rsidRPr="002D3A8D" w:rsidRDefault="00E52AAD" w:rsidP="003112FB">
      <w:pPr>
        <w:widowControl w:val="0"/>
        <w:numPr>
          <w:ilvl w:val="0"/>
          <w:numId w:val="8"/>
        </w:numPr>
        <w:shd w:val="clear" w:color="auto" w:fill="FFFFFF"/>
        <w:tabs>
          <w:tab w:val="left" w:pos="567"/>
          <w:tab w:val="left" w:pos="851"/>
        </w:tabs>
        <w:autoSpaceDE w:val="0"/>
        <w:autoSpaceDN w:val="0"/>
        <w:adjustRightInd w:val="0"/>
        <w:spacing w:after="120"/>
        <w:ind w:left="0" w:firstLine="567"/>
        <w:rPr>
          <w:rFonts w:ascii="Arial" w:hAnsi="Arial" w:cs="Arial"/>
          <w:b/>
        </w:rPr>
      </w:pPr>
      <w:r w:rsidRPr="002D3A8D">
        <w:rPr>
          <w:rFonts w:ascii="Arial" w:hAnsi="Arial" w:cs="Arial"/>
          <w:b/>
        </w:rPr>
        <w:t>ПОДАВАНЕ НА ОФЕРТИ. МЯСТО И СРОК ЗА ПОДАВАНЕ НА ОФЕРТИ:</w:t>
      </w:r>
    </w:p>
    <w:p w:rsidR="00CC6418" w:rsidRPr="002D3A8D" w:rsidRDefault="00CC6418" w:rsidP="00CC6418">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Офертите се представят в деловодството в сградата на „В</w:t>
      </w:r>
      <w:r w:rsidR="00A167D0">
        <w:rPr>
          <w:rFonts w:ascii="Arial" w:hAnsi="Arial" w:cs="Arial"/>
        </w:rPr>
        <w:t xml:space="preserve"> </w:t>
      </w:r>
      <w:r w:rsidRPr="002D3A8D">
        <w:rPr>
          <w:rFonts w:ascii="Arial" w:hAnsi="Arial" w:cs="Arial"/>
        </w:rPr>
        <w:t>и</w:t>
      </w:r>
      <w:r w:rsidR="00A167D0">
        <w:rPr>
          <w:rFonts w:ascii="Arial" w:hAnsi="Arial" w:cs="Arial"/>
        </w:rPr>
        <w:t xml:space="preserve"> </w:t>
      </w:r>
      <w:r w:rsidRPr="002D3A8D">
        <w:rPr>
          <w:rFonts w:ascii="Arial" w:hAnsi="Arial" w:cs="Arial"/>
        </w:rPr>
        <w:t>К“ ООД – Кърджали, находящо се в гр. Кърджали, п.к. 6600, бул. „България“ № 88.</w:t>
      </w:r>
    </w:p>
    <w:p w:rsidR="00CC6418" w:rsidRPr="002D3A8D" w:rsidRDefault="00CC6418" w:rsidP="00CC6418">
      <w:pPr>
        <w:widowControl w:val="0"/>
        <w:shd w:val="clear" w:color="auto" w:fill="FFFFFF"/>
        <w:tabs>
          <w:tab w:val="left" w:pos="567"/>
        </w:tabs>
        <w:autoSpaceDE w:val="0"/>
        <w:autoSpaceDN w:val="0"/>
        <w:adjustRightInd w:val="0"/>
        <w:ind w:firstLine="567"/>
        <w:jc w:val="both"/>
        <w:rPr>
          <w:rFonts w:ascii="Arial" w:hAnsi="Arial" w:cs="Arial"/>
        </w:rPr>
      </w:pPr>
      <w:r w:rsidRPr="002D3A8D">
        <w:rPr>
          <w:rFonts w:ascii="Arial" w:hAnsi="Arial" w:cs="Arial"/>
        </w:rPr>
        <w:t xml:space="preserve">Срокът за подаване на офертите е съгласно Обявлението за обществена поръчка. </w:t>
      </w:r>
    </w:p>
    <w:p w:rsidR="00CC6418" w:rsidRPr="002D3A8D" w:rsidRDefault="00CC6418" w:rsidP="00CC6418">
      <w:pPr>
        <w:widowControl w:val="0"/>
        <w:shd w:val="clear" w:color="auto" w:fill="FFFFFF"/>
        <w:tabs>
          <w:tab w:val="left" w:pos="567"/>
        </w:tabs>
        <w:autoSpaceDE w:val="0"/>
        <w:autoSpaceDN w:val="0"/>
        <w:adjustRightInd w:val="0"/>
        <w:spacing w:after="240"/>
        <w:ind w:firstLine="567"/>
        <w:jc w:val="both"/>
        <w:rPr>
          <w:rFonts w:ascii="Arial" w:hAnsi="Arial" w:cs="Arial"/>
        </w:rPr>
      </w:pPr>
      <w:r w:rsidRPr="002D3A8D">
        <w:rPr>
          <w:rFonts w:ascii="Arial" w:hAnsi="Arial" w:cs="Arial"/>
        </w:rPr>
        <w:t>Всеки участник следва да осигури своевременното получаване на офертата от възложителя.</w:t>
      </w:r>
    </w:p>
    <w:p w:rsidR="00AE64DD" w:rsidRPr="002D3A8D" w:rsidRDefault="00E52AAD" w:rsidP="003112FB">
      <w:pPr>
        <w:widowControl w:val="0"/>
        <w:numPr>
          <w:ilvl w:val="0"/>
          <w:numId w:val="8"/>
        </w:numPr>
        <w:shd w:val="clear" w:color="auto" w:fill="FFFFFF"/>
        <w:tabs>
          <w:tab w:val="left" w:pos="567"/>
          <w:tab w:val="left" w:pos="851"/>
        </w:tabs>
        <w:autoSpaceDE w:val="0"/>
        <w:autoSpaceDN w:val="0"/>
        <w:adjustRightInd w:val="0"/>
        <w:spacing w:after="120"/>
        <w:ind w:left="0" w:firstLine="567"/>
        <w:rPr>
          <w:rFonts w:ascii="Arial" w:hAnsi="Arial" w:cs="Arial"/>
          <w:b/>
        </w:rPr>
      </w:pPr>
      <w:r w:rsidRPr="002D3A8D">
        <w:rPr>
          <w:rFonts w:ascii="Arial" w:hAnsi="Arial" w:cs="Arial"/>
          <w:b/>
        </w:rPr>
        <w:t>СРОК НА ВАЛИДНОСТ НА ОФЕРТИТЕ</w:t>
      </w:r>
    </w:p>
    <w:p w:rsidR="000253F6" w:rsidRPr="002D3A8D" w:rsidRDefault="009C346C" w:rsidP="00760848">
      <w:pPr>
        <w:autoSpaceDE w:val="0"/>
        <w:ind w:right="50" w:firstLine="567"/>
        <w:jc w:val="both"/>
        <w:rPr>
          <w:rFonts w:ascii="Arial" w:hAnsi="Arial" w:cs="Arial"/>
        </w:rPr>
      </w:pPr>
      <w:r w:rsidRPr="002D3A8D">
        <w:rPr>
          <w:rFonts w:ascii="Arial" w:hAnsi="Arial" w:cs="Arial"/>
        </w:rPr>
        <w:t xml:space="preserve">Срокът на валидност на офертите е </w:t>
      </w:r>
      <w:r w:rsidR="000253F6" w:rsidRPr="002D3A8D">
        <w:rPr>
          <w:rFonts w:ascii="Arial" w:hAnsi="Arial" w:cs="Arial"/>
          <w:b/>
        </w:rPr>
        <w:t>180</w:t>
      </w:r>
      <w:r w:rsidRPr="002D3A8D">
        <w:rPr>
          <w:rFonts w:ascii="Arial" w:hAnsi="Arial" w:cs="Arial"/>
          <w:b/>
        </w:rPr>
        <w:t xml:space="preserve"> (</w:t>
      </w:r>
      <w:r w:rsidR="000253F6" w:rsidRPr="002D3A8D">
        <w:rPr>
          <w:rFonts w:ascii="Arial" w:hAnsi="Arial" w:cs="Arial"/>
          <w:b/>
        </w:rPr>
        <w:t>сто и осемдесет</w:t>
      </w:r>
      <w:r w:rsidRPr="002D3A8D">
        <w:rPr>
          <w:rFonts w:ascii="Arial" w:hAnsi="Arial" w:cs="Arial"/>
          <w:b/>
        </w:rPr>
        <w:t xml:space="preserve">) </w:t>
      </w:r>
      <w:r w:rsidR="000253F6" w:rsidRPr="002D3A8D">
        <w:rPr>
          <w:rFonts w:ascii="Arial" w:hAnsi="Arial" w:cs="Arial"/>
          <w:b/>
        </w:rPr>
        <w:t>календарни дни</w:t>
      </w:r>
      <w:r w:rsidRPr="002D3A8D">
        <w:rPr>
          <w:rFonts w:ascii="Arial" w:hAnsi="Arial" w:cs="Arial"/>
        </w:rPr>
        <w:t xml:space="preserve">, считано от </w:t>
      </w:r>
      <w:r w:rsidR="00760848" w:rsidRPr="002D3A8D">
        <w:rPr>
          <w:rFonts w:ascii="Arial" w:hAnsi="Arial" w:cs="Arial"/>
        </w:rPr>
        <w:t xml:space="preserve">датата, определена за краен срок за получаване на </w:t>
      </w:r>
      <w:r w:rsidRPr="002D3A8D">
        <w:rPr>
          <w:rFonts w:ascii="Arial" w:hAnsi="Arial" w:cs="Arial"/>
        </w:rPr>
        <w:t xml:space="preserve">офертите, и представлява времето, през което участниците са обвързани с условията на представените от тях оферти. </w:t>
      </w:r>
    </w:p>
    <w:p w:rsidR="00760848" w:rsidRPr="002D3A8D" w:rsidRDefault="000253F6" w:rsidP="000253F6">
      <w:pPr>
        <w:autoSpaceDE w:val="0"/>
        <w:ind w:right="50" w:firstLine="567"/>
        <w:jc w:val="both"/>
        <w:rPr>
          <w:rFonts w:ascii="Arial" w:hAnsi="Arial" w:cs="Arial"/>
        </w:rPr>
      </w:pPr>
      <w:r w:rsidRPr="002D3A8D">
        <w:rPr>
          <w:rFonts w:ascii="Arial" w:hAnsi="Arial" w:cs="Arial"/>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0253F6" w:rsidRPr="002D3A8D" w:rsidRDefault="000253F6" w:rsidP="000253F6">
      <w:pPr>
        <w:autoSpaceDE w:val="0"/>
        <w:ind w:right="50" w:firstLine="567"/>
        <w:jc w:val="both"/>
        <w:rPr>
          <w:rFonts w:ascii="Arial" w:hAnsi="Arial" w:cs="Arial"/>
        </w:rPr>
      </w:pPr>
      <w:r w:rsidRPr="002D3A8D">
        <w:rPr>
          <w:rFonts w:ascii="Arial" w:hAnsi="Arial" w:cs="Arial"/>
        </w:rPr>
        <w:t>Участник, който не удължи или не потвърди срока на валидност на офертата си, се отстранява от участие.</w:t>
      </w:r>
    </w:p>
    <w:p w:rsidR="009C346C" w:rsidRPr="002D3A8D" w:rsidRDefault="009C346C" w:rsidP="009C346C">
      <w:pPr>
        <w:autoSpaceDE w:val="0"/>
        <w:ind w:right="50"/>
        <w:jc w:val="both"/>
        <w:rPr>
          <w:rFonts w:ascii="Arial" w:hAnsi="Arial" w:cs="Arial"/>
        </w:rPr>
      </w:pPr>
    </w:p>
    <w:p w:rsidR="00F4632A" w:rsidRPr="002D3A8D" w:rsidRDefault="00F4632A" w:rsidP="00A54DF6">
      <w:pPr>
        <w:shd w:val="clear" w:color="auto" w:fill="FFFFFF"/>
        <w:tabs>
          <w:tab w:val="left" w:pos="567"/>
        </w:tabs>
        <w:jc w:val="both"/>
        <w:rPr>
          <w:rFonts w:ascii="Arial" w:hAnsi="Arial" w:cs="Arial"/>
          <w:b/>
        </w:rPr>
      </w:pPr>
      <w:r w:rsidRPr="002D3A8D">
        <w:rPr>
          <w:rFonts w:ascii="Arial" w:hAnsi="Arial" w:cs="Arial"/>
        </w:rPr>
        <w:tab/>
      </w:r>
      <w:r w:rsidR="003B7A88" w:rsidRPr="002D3A8D">
        <w:rPr>
          <w:rFonts w:ascii="Arial" w:hAnsi="Arial" w:cs="Arial"/>
          <w:b/>
        </w:rPr>
        <w:t>IV.</w:t>
      </w:r>
      <w:r w:rsidR="003B7A88" w:rsidRPr="002D3A8D">
        <w:rPr>
          <w:rFonts w:ascii="Arial" w:hAnsi="Arial" w:cs="Arial"/>
          <w:b/>
        </w:rPr>
        <w:tab/>
      </w:r>
      <w:r w:rsidRPr="002D3A8D">
        <w:rPr>
          <w:rFonts w:ascii="Arial" w:hAnsi="Arial" w:cs="Arial"/>
          <w:b/>
        </w:rPr>
        <w:t>КРИТЕРИЙ ЗА ВЪЗЛАГАНЕ НА ПОРЪЧКАТА</w:t>
      </w:r>
      <w:r w:rsidR="004F6E03" w:rsidRPr="002D3A8D">
        <w:rPr>
          <w:rFonts w:ascii="Arial" w:hAnsi="Arial" w:cs="Arial"/>
          <w:b/>
        </w:rPr>
        <w:t xml:space="preserve"> </w:t>
      </w:r>
      <w:bookmarkStart w:id="35" w:name="_Hlk5099287"/>
    </w:p>
    <w:p w:rsidR="00146314" w:rsidRPr="002D3A8D" w:rsidRDefault="00146314" w:rsidP="00DD2384">
      <w:pPr>
        <w:spacing w:line="276" w:lineRule="auto"/>
        <w:ind w:firstLine="709"/>
        <w:jc w:val="both"/>
        <w:rPr>
          <w:rFonts w:ascii="Arial" w:hAnsi="Arial" w:cs="Arial"/>
          <w:i/>
          <w:lang w:eastAsia="en-US"/>
        </w:rPr>
      </w:pPr>
    </w:p>
    <w:p w:rsidR="00DD2384" w:rsidRPr="002D3A8D" w:rsidRDefault="00DD2384" w:rsidP="00A54DF6">
      <w:pPr>
        <w:tabs>
          <w:tab w:val="left" w:pos="851"/>
        </w:tabs>
        <w:spacing w:after="120"/>
        <w:ind w:firstLine="567"/>
        <w:jc w:val="both"/>
        <w:rPr>
          <w:rFonts w:ascii="Arial" w:hAnsi="Arial" w:cs="Arial"/>
          <w:b/>
        </w:rPr>
      </w:pPr>
      <w:r w:rsidRPr="002D3A8D">
        <w:rPr>
          <w:rFonts w:ascii="Arial" w:hAnsi="Arial" w:cs="Arial"/>
          <w:b/>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rsidR="005078D1" w:rsidRPr="002D3A8D" w:rsidRDefault="00B04B05" w:rsidP="008C682C">
      <w:pPr>
        <w:tabs>
          <w:tab w:val="left" w:pos="567"/>
        </w:tabs>
        <w:ind w:firstLine="567"/>
        <w:jc w:val="both"/>
        <w:rPr>
          <w:rFonts w:ascii="Arial" w:hAnsi="Arial" w:cs="Arial"/>
          <w:bCs/>
        </w:rPr>
      </w:pPr>
      <w:r w:rsidRPr="002D3A8D">
        <w:rPr>
          <w:rFonts w:ascii="Arial" w:hAnsi="Arial" w:cs="Arial"/>
          <w:bCs/>
        </w:rPr>
        <w:t xml:space="preserve">Настоящата обществена поръчка ще бъде възложена по критерий: </w:t>
      </w:r>
      <w:r w:rsidRPr="002D3A8D">
        <w:rPr>
          <w:rFonts w:ascii="Arial" w:hAnsi="Arial" w:cs="Arial"/>
          <w:b/>
          <w:bCs/>
          <w:i/>
        </w:rPr>
        <w:t>„оптимално съотношение качество/цена“</w:t>
      </w:r>
      <w:r w:rsidRPr="002D3A8D">
        <w:rPr>
          <w:rFonts w:ascii="Arial" w:hAnsi="Arial" w:cs="Arial"/>
          <w:bCs/>
        </w:rPr>
        <w:t xml:space="preserve">. Допуснатите до оценка оферти на участниците ще бъдат оценявани въз основа на </w:t>
      </w:r>
      <w:r w:rsidR="008C682C" w:rsidRPr="002D3A8D">
        <w:rPr>
          <w:rFonts w:ascii="Arial" w:hAnsi="Arial" w:cs="Arial"/>
          <w:bCs/>
        </w:rPr>
        <w:t xml:space="preserve">приложената към настоящата документация </w:t>
      </w:r>
      <w:r w:rsidRPr="002D3A8D">
        <w:rPr>
          <w:rFonts w:ascii="Arial" w:hAnsi="Arial" w:cs="Arial"/>
          <w:bCs/>
        </w:rPr>
        <w:t>методика за определяне на комплексна оценка</w:t>
      </w:r>
      <w:r w:rsidR="00977E18" w:rsidRPr="002D3A8D">
        <w:rPr>
          <w:rFonts w:ascii="Arial" w:hAnsi="Arial" w:cs="Arial"/>
          <w:bCs/>
        </w:rPr>
        <w:t xml:space="preserve"> (Раздел Х)</w:t>
      </w:r>
      <w:r w:rsidRPr="002D3A8D">
        <w:rPr>
          <w:rFonts w:ascii="Arial" w:hAnsi="Arial" w:cs="Arial"/>
          <w:bCs/>
        </w:rPr>
        <w:t xml:space="preserve">, изчислена на база на включените показатели в нея, като на първо място се класира офертата с най-висока комплексна оценка. </w:t>
      </w:r>
    </w:p>
    <w:bookmarkEnd w:id="35"/>
    <w:p w:rsidR="008C682C" w:rsidRPr="002D3A8D" w:rsidRDefault="008C682C" w:rsidP="008C682C">
      <w:pPr>
        <w:tabs>
          <w:tab w:val="left" w:pos="567"/>
        </w:tabs>
        <w:ind w:firstLine="567"/>
        <w:jc w:val="both"/>
        <w:rPr>
          <w:rFonts w:ascii="Arial" w:hAnsi="Arial" w:cs="Arial"/>
          <w:bCs/>
        </w:rPr>
      </w:pPr>
    </w:p>
    <w:p w:rsidR="00AD52EF" w:rsidRPr="002D3A8D" w:rsidRDefault="00B04B05" w:rsidP="008C682C">
      <w:pPr>
        <w:tabs>
          <w:tab w:val="left" w:pos="567"/>
          <w:tab w:val="left" w:pos="993"/>
        </w:tabs>
        <w:autoSpaceDE w:val="0"/>
        <w:spacing w:after="120"/>
        <w:jc w:val="both"/>
        <w:rPr>
          <w:rFonts w:ascii="Arial" w:hAnsi="Arial" w:cs="Arial"/>
          <w:b/>
        </w:rPr>
      </w:pPr>
      <w:r w:rsidRPr="002D3A8D">
        <w:rPr>
          <w:rFonts w:ascii="Arial" w:hAnsi="Arial" w:cs="Arial"/>
          <w:b/>
        </w:rPr>
        <w:tab/>
      </w:r>
      <w:r w:rsidR="00535696" w:rsidRPr="002D3A8D">
        <w:rPr>
          <w:rFonts w:ascii="Arial" w:hAnsi="Arial" w:cs="Arial"/>
          <w:b/>
        </w:rPr>
        <w:t xml:space="preserve">V. </w:t>
      </w:r>
      <w:r w:rsidR="000A7979" w:rsidRPr="002D3A8D">
        <w:rPr>
          <w:rFonts w:ascii="Arial" w:hAnsi="Arial" w:cs="Arial"/>
          <w:b/>
        </w:rPr>
        <w:t>РАЗГЛЕЖДАНЕ НА ОФЕРТИТЕ</w:t>
      </w:r>
    </w:p>
    <w:p w:rsidR="00DF3424" w:rsidRPr="002D3A8D" w:rsidRDefault="00DF342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lastRenderedPageBreak/>
        <w:t xml:space="preserve">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w:t>
      </w:r>
      <w:r w:rsidR="000A4D6F" w:rsidRPr="002D3A8D">
        <w:rPr>
          <w:rFonts w:ascii="Arial" w:hAnsi="Arial" w:cs="Arial"/>
        </w:rPr>
        <w:t>ѝ</w:t>
      </w:r>
      <w:r w:rsidRPr="002D3A8D">
        <w:rPr>
          <w:rFonts w:ascii="Arial" w:hAnsi="Arial" w:cs="Arial"/>
        </w:rPr>
        <w:t>. Когато член на комисията е против взетото решение, той подписва протокола с особено мнение</w:t>
      </w:r>
      <w:r w:rsidR="00D9053B" w:rsidRPr="002D3A8D">
        <w:rPr>
          <w:rFonts w:ascii="Arial" w:hAnsi="Arial" w:cs="Arial"/>
        </w:rPr>
        <w:t xml:space="preserve"> и писмено излага мотивите си</w:t>
      </w:r>
      <w:r w:rsidRPr="002D3A8D">
        <w:rPr>
          <w:rFonts w:ascii="Arial" w:hAnsi="Arial" w:cs="Arial"/>
        </w:rPr>
        <w:t xml:space="preserve">. </w:t>
      </w:r>
    </w:p>
    <w:p w:rsidR="00DF3424" w:rsidRPr="002D3A8D" w:rsidRDefault="00DF342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 xml:space="preserve">Действията на комисията се протоколират, като резултатите от работата </w:t>
      </w:r>
      <w:r w:rsidR="000A4D6F" w:rsidRPr="002D3A8D">
        <w:rPr>
          <w:rFonts w:ascii="Arial" w:hAnsi="Arial" w:cs="Arial"/>
        </w:rPr>
        <w:t>ѝ</w:t>
      </w:r>
      <w:r w:rsidRPr="002D3A8D">
        <w:rPr>
          <w:rFonts w:ascii="Arial" w:hAnsi="Arial" w:cs="Arial"/>
        </w:rPr>
        <w:t xml:space="preserve"> се отразяват </w:t>
      </w:r>
      <w:r w:rsidR="00602024" w:rsidRPr="002D3A8D">
        <w:rPr>
          <w:rFonts w:ascii="Arial" w:hAnsi="Arial" w:cs="Arial"/>
        </w:rPr>
        <w:t xml:space="preserve">в </w:t>
      </w:r>
      <w:r w:rsidR="00D9053B" w:rsidRPr="002D3A8D">
        <w:rPr>
          <w:rFonts w:ascii="Arial" w:hAnsi="Arial" w:cs="Arial"/>
        </w:rPr>
        <w:t>доклад, съгласно чл. 103, ал. 3</w:t>
      </w:r>
      <w:r w:rsidR="00602024" w:rsidRPr="002D3A8D">
        <w:rPr>
          <w:rFonts w:ascii="Arial" w:hAnsi="Arial" w:cs="Arial"/>
        </w:rPr>
        <w:t xml:space="preserve"> от ЗОП</w:t>
      </w:r>
      <w:r w:rsidRPr="002D3A8D">
        <w:rPr>
          <w:rFonts w:ascii="Arial" w:hAnsi="Arial" w:cs="Arial"/>
        </w:rPr>
        <w:t>. Комисията започва работа след получаване на представените оферти и протокола за предаване на офертите на председателя на комисията.</w:t>
      </w:r>
    </w:p>
    <w:p w:rsidR="00DF3424" w:rsidRPr="002D3A8D" w:rsidRDefault="00760848"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Получените оферти се отварят на публично заседание от комисията по чл. 103, ал. 1 от ЗОП,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DF3424" w:rsidRPr="002D3A8D" w:rsidRDefault="00760848"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Председателят на комисията</w:t>
      </w:r>
      <w:r w:rsidR="00DF3424" w:rsidRPr="002D3A8D">
        <w:rPr>
          <w:rFonts w:ascii="Arial" w:hAnsi="Arial" w:cs="Arial"/>
        </w:rPr>
        <w:t xml:space="preserve"> отваря по реда на тяхното постъпване запечатаните непрозрачни опаковки и оповестява тяхното съдържание. Най-малко трима от членовете на комисията подписват техническото предложение и плика с надпис „Предлагани ценови параметри</w:t>
      </w:r>
      <w:r w:rsidR="00413543" w:rsidRPr="002D3A8D">
        <w:rPr>
          <w:rFonts w:ascii="Arial" w:hAnsi="Arial" w:cs="Arial"/>
        </w:rPr>
        <w:t>“</w:t>
      </w:r>
      <w:r w:rsidR="00DF3424" w:rsidRPr="002D3A8D">
        <w:rPr>
          <w:rFonts w:ascii="Arial" w:hAnsi="Arial" w:cs="Arial"/>
        </w:rPr>
        <w:t>.</w:t>
      </w:r>
    </w:p>
    <w:p w:rsidR="00DF3424" w:rsidRPr="002D3A8D" w:rsidRDefault="00DF342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sidR="00413543" w:rsidRPr="002D3A8D">
        <w:rPr>
          <w:rFonts w:ascii="Arial" w:hAnsi="Arial" w:cs="Arial"/>
        </w:rPr>
        <w:t>“</w:t>
      </w:r>
      <w:r w:rsidR="00CE292E" w:rsidRPr="002D3A8D">
        <w:rPr>
          <w:rFonts w:ascii="Arial" w:hAnsi="Arial" w:cs="Arial"/>
        </w:rPr>
        <w:t>, с което приключва публичната част от заседанието на комисията</w:t>
      </w:r>
      <w:r w:rsidRPr="002D3A8D">
        <w:rPr>
          <w:rFonts w:ascii="Arial" w:hAnsi="Arial" w:cs="Arial"/>
        </w:rPr>
        <w:t>.</w:t>
      </w:r>
    </w:p>
    <w:p w:rsidR="00DF3424" w:rsidRPr="002D3A8D" w:rsidRDefault="00CE292E"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 xml:space="preserve">Комисията разглежда документите по </w:t>
      </w:r>
      <w:hyperlink r:id="rId8" w:history="1">
        <w:r w:rsidRPr="002D3A8D">
          <w:rPr>
            <w:rFonts w:ascii="Arial" w:hAnsi="Arial" w:cs="Arial"/>
          </w:rPr>
          <w:t>чл. 39, ал. 2</w:t>
        </w:r>
      </w:hyperlink>
      <w:r w:rsidRPr="002D3A8D">
        <w:rPr>
          <w:rFonts w:ascii="Arial" w:hAnsi="Arial" w:cs="Arial"/>
        </w:rPr>
        <w:t xml:space="preserve"> от </w:t>
      </w:r>
      <w:r w:rsidR="00587C30" w:rsidRPr="002D3A8D">
        <w:rPr>
          <w:rFonts w:ascii="Arial" w:hAnsi="Arial" w:cs="Arial"/>
        </w:rPr>
        <w:t>ПП</w:t>
      </w:r>
      <w:r w:rsidRPr="002D3A8D">
        <w:rPr>
          <w:rFonts w:ascii="Arial" w:hAnsi="Arial" w:cs="Arial"/>
        </w:rPr>
        <w:t>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rsidR="00BF2004" w:rsidRPr="002D3A8D" w:rsidRDefault="00BF200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 xml:space="preserve">В срок до 5 работни дни от получаването на протокола по </w:t>
      </w:r>
      <w:hyperlink r:id="rId9" w:history="1">
        <w:r w:rsidRPr="002D3A8D">
          <w:rPr>
            <w:rFonts w:ascii="Arial" w:hAnsi="Arial" w:cs="Arial"/>
          </w:rPr>
          <w:t>т.</w:t>
        </w:r>
      </w:hyperlink>
      <w:r w:rsidRPr="002D3A8D">
        <w:rPr>
          <w:rFonts w:ascii="Arial" w:hAnsi="Arial" w:cs="Arial"/>
        </w:rPr>
        <w:t xml:space="preserve"> 6 участниците, по отношение на които е констатирано несъответствие или липса на информация, могат да представят на комисията нов </w:t>
      </w:r>
      <w:proofErr w:type="spellStart"/>
      <w:r w:rsidR="008B0595" w:rsidRPr="002D3A8D">
        <w:rPr>
          <w:rFonts w:ascii="Arial" w:hAnsi="Arial" w:cs="Arial"/>
        </w:rPr>
        <w:t>е</w:t>
      </w:r>
      <w:r w:rsidRPr="002D3A8D">
        <w:rPr>
          <w:rFonts w:ascii="Arial" w:hAnsi="Arial" w:cs="Arial"/>
        </w:rPr>
        <w:t>ЕЕДОП</w:t>
      </w:r>
      <w:proofErr w:type="spellEnd"/>
      <w:r w:rsidRPr="002D3A8D">
        <w:rPr>
          <w:rFonts w:ascii="Arial" w:hAnsi="Arial" w:cs="Arial"/>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BF2004" w:rsidRPr="002D3A8D" w:rsidRDefault="00BF200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Възможността по т. 7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BF2004" w:rsidRPr="002D3A8D" w:rsidRDefault="00BF2004" w:rsidP="003112FB">
      <w:pPr>
        <w:numPr>
          <w:ilvl w:val="0"/>
          <w:numId w:val="10"/>
        </w:numPr>
        <w:shd w:val="clear" w:color="auto" w:fill="FFFFFF"/>
        <w:tabs>
          <w:tab w:val="left" w:pos="851"/>
        </w:tabs>
        <w:spacing w:line="294" w:lineRule="atLeast"/>
        <w:ind w:left="0" w:firstLine="567"/>
        <w:jc w:val="both"/>
        <w:rPr>
          <w:rFonts w:ascii="Arial" w:hAnsi="Arial" w:cs="Arial"/>
        </w:rPr>
      </w:pPr>
      <w:r w:rsidRPr="002D3A8D">
        <w:rPr>
          <w:rFonts w:ascii="Arial" w:hAnsi="Arial" w:cs="Arial"/>
        </w:rPr>
        <w:t>След изтичането на срока по т. 7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BF2004" w:rsidRPr="002D3A8D" w:rsidRDefault="00BF2004" w:rsidP="003112FB">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 xml:space="preserve">При извършването на предварителния подбор и на всеки етап от процедурата комисията може при необходимост да </w:t>
      </w:r>
      <w:bookmarkStart w:id="36" w:name="_Hlk5022479"/>
      <w:r w:rsidRPr="002D3A8D">
        <w:rPr>
          <w:rFonts w:ascii="Arial" w:hAnsi="Arial" w:cs="Arial"/>
        </w:rPr>
        <w:t xml:space="preserve">иска разяснения </w:t>
      </w:r>
      <w:bookmarkEnd w:id="36"/>
      <w:r w:rsidRPr="002D3A8D">
        <w:rPr>
          <w:rFonts w:ascii="Arial" w:hAnsi="Arial" w:cs="Arial"/>
        </w:rPr>
        <w:t>за данни, заявени от участниците, и/или да проверява заявените данни, включително чрез изискване на информация от други органи и лица.</w:t>
      </w:r>
    </w:p>
    <w:p w:rsidR="00BF2004" w:rsidRPr="002D3A8D" w:rsidRDefault="00BF2004" w:rsidP="003112FB">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lastRenderedPageBreak/>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w:t>
      </w:r>
      <w:r w:rsidR="00161065" w:rsidRPr="002D3A8D">
        <w:rPr>
          <w:rFonts w:ascii="Arial" w:hAnsi="Arial" w:cs="Arial"/>
        </w:rPr>
        <w:t xml:space="preserve"> Комисията разглежда офертите на допуснатите участници и проверява за съответствието на предложенията с предварително обявените условия.</w:t>
      </w:r>
    </w:p>
    <w:p w:rsidR="00A772C5" w:rsidRPr="002D3A8D" w:rsidRDefault="00BF2004" w:rsidP="00A772C5">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Ценовото предложение</w:t>
      </w:r>
      <w:r w:rsidR="0072030F" w:rsidRPr="002D3A8D">
        <w:rPr>
          <w:rFonts w:ascii="Arial" w:hAnsi="Arial" w:cs="Arial"/>
        </w:rPr>
        <w:t xml:space="preserve"> (Пликът с надпис „Предлагани ценови параметри“)</w:t>
      </w:r>
      <w:r w:rsidRPr="002D3A8D">
        <w:rPr>
          <w:rFonts w:ascii="Arial" w:hAnsi="Arial" w:cs="Arial"/>
        </w:rPr>
        <w:t xml:space="preserve"> на участник, чиято оферта не отговаря на изискванията на възложителя, не се отваря. </w:t>
      </w:r>
      <w:bookmarkStart w:id="37" w:name="_Hlk5023258"/>
    </w:p>
    <w:p w:rsidR="00A772C5" w:rsidRPr="002D3A8D" w:rsidRDefault="00A772C5" w:rsidP="00A772C5">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37"/>
      <w:r w:rsidRPr="002D3A8D">
        <w:rPr>
          <w:rFonts w:ascii="Arial" w:hAnsi="Arial" w:cs="Arial"/>
        </w:rPr>
        <w:t xml:space="preserve"> Комисията обявява резултатите от оценяването на офертите по другите показатели, отваря ценовите предложения и ги оповестява.</w:t>
      </w:r>
    </w:p>
    <w:p w:rsidR="00A772C5" w:rsidRPr="002D3A8D" w:rsidRDefault="00A772C5" w:rsidP="00AB4AC4">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 xml:space="preserve">Комисията изготвя доклад за резултатите от работата си, който </w:t>
      </w:r>
      <w:r w:rsidR="008A1A6A" w:rsidRPr="002D3A8D">
        <w:rPr>
          <w:rFonts w:ascii="Arial" w:hAnsi="Arial" w:cs="Arial"/>
        </w:rPr>
        <w:t>следва да съдържа информацията по чл. 60, ал. 1 от ППЗОП.</w:t>
      </w:r>
      <w:r w:rsidRPr="002D3A8D">
        <w:rPr>
          <w:rFonts w:ascii="Arial" w:hAnsi="Arial" w:cs="Arial"/>
        </w:rPr>
        <w:t xml:space="preserve"> Докладът на комисията се подписва от всички членове и се предоставя на възложителя </w:t>
      </w:r>
      <w:r w:rsidR="008A1A6A" w:rsidRPr="002D3A8D">
        <w:rPr>
          <w:rFonts w:ascii="Arial" w:hAnsi="Arial" w:cs="Arial"/>
        </w:rPr>
        <w:t xml:space="preserve">за утвърждаване </w:t>
      </w:r>
      <w:r w:rsidRPr="002D3A8D">
        <w:rPr>
          <w:rFonts w:ascii="Arial" w:hAnsi="Arial" w:cs="Arial"/>
        </w:rPr>
        <w:t>заедно с цялата документация, включително всички документи, изготвени в хода на работа на комисията, като протоколи, мотивите за особените мнения</w:t>
      </w:r>
      <w:r w:rsidR="008A1A6A" w:rsidRPr="002D3A8D">
        <w:rPr>
          <w:rFonts w:ascii="Arial" w:hAnsi="Arial" w:cs="Arial"/>
        </w:rPr>
        <w:t xml:space="preserve"> </w:t>
      </w:r>
      <w:r w:rsidRPr="002D3A8D">
        <w:rPr>
          <w:rFonts w:ascii="Arial" w:hAnsi="Arial" w:cs="Arial"/>
        </w:rPr>
        <w:t>и др.</w:t>
      </w:r>
    </w:p>
    <w:p w:rsidR="00D9053B" w:rsidRPr="002D3A8D" w:rsidRDefault="00D9053B" w:rsidP="00D9053B">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В 10-дневен срок от получаването на доклада възложителят го утвърждава или го връща на комисията с писмени указания, когато:</w:t>
      </w:r>
    </w:p>
    <w:p w:rsidR="00D9053B" w:rsidRPr="002D3A8D" w:rsidRDefault="00D9053B" w:rsidP="00D9053B">
      <w:pPr>
        <w:shd w:val="clear" w:color="auto" w:fill="FFFFFF"/>
        <w:tabs>
          <w:tab w:val="left" w:pos="851"/>
          <w:tab w:val="left" w:pos="993"/>
        </w:tabs>
        <w:spacing w:line="294" w:lineRule="atLeast"/>
        <w:jc w:val="both"/>
        <w:rPr>
          <w:rFonts w:ascii="Arial" w:hAnsi="Arial" w:cs="Arial"/>
        </w:rPr>
      </w:pPr>
      <w:r w:rsidRPr="002D3A8D">
        <w:rPr>
          <w:rFonts w:ascii="Arial" w:hAnsi="Arial" w:cs="Arial"/>
        </w:rPr>
        <w:t>- информацията в него не е достатъчна за вземането на решение за приключване на процедурата, и/или</w:t>
      </w:r>
    </w:p>
    <w:p w:rsidR="00D9053B" w:rsidRPr="002D3A8D" w:rsidRDefault="00D9053B" w:rsidP="00D9053B">
      <w:pPr>
        <w:shd w:val="clear" w:color="auto" w:fill="FFFFFF"/>
        <w:tabs>
          <w:tab w:val="left" w:pos="851"/>
          <w:tab w:val="left" w:pos="993"/>
        </w:tabs>
        <w:spacing w:line="294" w:lineRule="atLeast"/>
        <w:jc w:val="both"/>
        <w:rPr>
          <w:rFonts w:ascii="Arial" w:hAnsi="Arial" w:cs="Arial"/>
        </w:rPr>
      </w:pPr>
      <w:r w:rsidRPr="002D3A8D">
        <w:rPr>
          <w:rFonts w:ascii="Arial" w:hAnsi="Arial" w:cs="Arial"/>
        </w:rPr>
        <w:t xml:space="preserve">- констатира нарушение в работата на комисията, което може да бъде отстранено, без това да налага прекратяване на процедурата. </w:t>
      </w:r>
    </w:p>
    <w:p w:rsidR="00D9053B" w:rsidRPr="002D3A8D" w:rsidRDefault="00D9053B" w:rsidP="00D9053B">
      <w:pPr>
        <w:numPr>
          <w:ilvl w:val="0"/>
          <w:numId w:val="10"/>
        </w:numPr>
        <w:shd w:val="clear" w:color="auto" w:fill="FFFFFF"/>
        <w:tabs>
          <w:tab w:val="left" w:pos="851"/>
          <w:tab w:val="left" w:pos="993"/>
        </w:tabs>
        <w:spacing w:line="294" w:lineRule="atLeast"/>
        <w:ind w:left="0" w:firstLine="567"/>
        <w:jc w:val="both"/>
        <w:rPr>
          <w:rFonts w:ascii="Arial" w:hAnsi="Arial" w:cs="Arial"/>
        </w:rPr>
      </w:pPr>
      <w:r w:rsidRPr="002D3A8D">
        <w:rPr>
          <w:rFonts w:ascii="Arial" w:hAnsi="Arial" w:cs="Arial"/>
        </w:rPr>
        <w:t>В 10-дневен срок от утвърждаване на доклада възложителят издава решение за определяне на изпълнител или за прекратяване на процедурата.</w:t>
      </w:r>
    </w:p>
    <w:p w:rsidR="00DF3424" w:rsidRPr="002D3A8D" w:rsidRDefault="00DF3424" w:rsidP="00DF3424">
      <w:pPr>
        <w:shd w:val="clear" w:color="auto" w:fill="FFFFFF"/>
        <w:tabs>
          <w:tab w:val="left" w:pos="851"/>
        </w:tabs>
        <w:spacing w:line="294" w:lineRule="atLeast"/>
        <w:ind w:left="567"/>
        <w:jc w:val="both"/>
        <w:rPr>
          <w:rFonts w:ascii="Arial" w:hAnsi="Arial" w:cs="Arial"/>
        </w:rPr>
      </w:pPr>
    </w:p>
    <w:p w:rsidR="009852B7" w:rsidRPr="002D3A8D" w:rsidRDefault="00DF3424" w:rsidP="007836FF">
      <w:pPr>
        <w:spacing w:after="120"/>
        <w:ind w:right="23" w:firstLine="567"/>
        <w:jc w:val="both"/>
        <w:rPr>
          <w:rFonts w:ascii="Arial" w:hAnsi="Arial" w:cs="Arial"/>
          <w:b/>
        </w:rPr>
      </w:pPr>
      <w:bookmarkStart w:id="38" w:name="_Toc207104647"/>
      <w:bookmarkStart w:id="39" w:name="_Toc223253268"/>
      <w:bookmarkEnd w:id="1"/>
      <w:bookmarkEnd w:id="2"/>
      <w:r w:rsidRPr="002D3A8D">
        <w:rPr>
          <w:rFonts w:ascii="Arial" w:hAnsi="Arial" w:cs="Arial"/>
          <w:b/>
        </w:rPr>
        <w:t xml:space="preserve">VI. </w:t>
      </w:r>
      <w:r w:rsidR="00650E2F" w:rsidRPr="002D3A8D">
        <w:rPr>
          <w:rFonts w:ascii="Arial" w:hAnsi="Arial" w:cs="Arial"/>
          <w:b/>
        </w:rPr>
        <w:t>ДОГОВОР ЗА ОБЩЕСТВЕНАТА ПОРЪЧКА. ДОГОВОР ЗА ПОДИЗПЪЛНЕНИЕ</w:t>
      </w:r>
    </w:p>
    <w:p w:rsidR="00DF3424" w:rsidRPr="002D3A8D" w:rsidRDefault="001657DA" w:rsidP="003112FB">
      <w:pPr>
        <w:numPr>
          <w:ilvl w:val="0"/>
          <w:numId w:val="11"/>
        </w:numPr>
        <w:tabs>
          <w:tab w:val="left" w:pos="851"/>
        </w:tabs>
        <w:ind w:left="0" w:right="22" w:firstLine="567"/>
        <w:jc w:val="both"/>
        <w:rPr>
          <w:rFonts w:ascii="Arial" w:hAnsi="Arial" w:cs="Arial"/>
        </w:rPr>
      </w:pPr>
      <w:r w:rsidRPr="002D3A8D">
        <w:rPr>
          <w:rFonts w:ascii="Arial" w:hAnsi="Arial" w:cs="Arial"/>
        </w:rPr>
        <w:t>След влизането в сила на решението за избор на изпълнител страните уговарят датата и начина за сключване на договора. Възложителят сключва договор за възлагане на обществената поръчка с определения изпълнител, при условие, че при подписване на договора определеният изпъл</w:t>
      </w:r>
      <w:r w:rsidR="00E53B5B" w:rsidRPr="002D3A8D">
        <w:rPr>
          <w:rFonts w:ascii="Arial" w:hAnsi="Arial" w:cs="Arial"/>
        </w:rPr>
        <w:t>нител:</w:t>
      </w:r>
    </w:p>
    <w:p w:rsidR="001657DA" w:rsidRPr="002D3A8D" w:rsidRDefault="007836FF" w:rsidP="008A1A6A">
      <w:pPr>
        <w:numPr>
          <w:ilvl w:val="1"/>
          <w:numId w:val="11"/>
        </w:numPr>
        <w:tabs>
          <w:tab w:val="left" w:pos="993"/>
        </w:tabs>
        <w:ind w:left="0" w:right="22" w:firstLine="567"/>
        <w:jc w:val="both"/>
        <w:rPr>
          <w:rFonts w:ascii="Arial" w:hAnsi="Arial" w:cs="Arial"/>
        </w:rPr>
      </w:pPr>
      <w:r w:rsidRPr="002D3A8D">
        <w:rPr>
          <w:rFonts w:ascii="Arial" w:hAnsi="Arial" w:cs="Arial"/>
        </w:rPr>
        <w:t xml:space="preserve"> </w:t>
      </w:r>
      <w:r w:rsidR="008A1A6A" w:rsidRPr="002D3A8D">
        <w:rPr>
          <w:rFonts w:ascii="Arial" w:hAnsi="Arial" w:cs="Arial"/>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r w:rsidR="001657DA" w:rsidRPr="002D3A8D">
        <w:rPr>
          <w:rFonts w:ascii="Arial" w:hAnsi="Arial" w:cs="Arial"/>
        </w:rPr>
        <w:t>;</w:t>
      </w:r>
    </w:p>
    <w:p w:rsidR="001657DA" w:rsidRPr="002D3A8D" w:rsidRDefault="007836FF" w:rsidP="003112FB">
      <w:pPr>
        <w:numPr>
          <w:ilvl w:val="1"/>
          <w:numId w:val="11"/>
        </w:numPr>
        <w:tabs>
          <w:tab w:val="left" w:pos="993"/>
        </w:tabs>
        <w:ind w:right="22"/>
        <w:jc w:val="both"/>
        <w:rPr>
          <w:rFonts w:ascii="Arial" w:hAnsi="Arial" w:cs="Arial"/>
        </w:rPr>
      </w:pPr>
      <w:r w:rsidRPr="002D3A8D">
        <w:rPr>
          <w:rFonts w:ascii="Arial" w:hAnsi="Arial" w:cs="Arial"/>
        </w:rPr>
        <w:t xml:space="preserve"> </w:t>
      </w:r>
      <w:r w:rsidR="001657DA" w:rsidRPr="002D3A8D">
        <w:rPr>
          <w:rFonts w:ascii="Arial" w:hAnsi="Arial" w:cs="Arial"/>
        </w:rPr>
        <w:t>Представи определената гаранция за изпълнение на договора;</w:t>
      </w:r>
    </w:p>
    <w:p w:rsidR="001657DA" w:rsidRPr="002D3A8D" w:rsidRDefault="001657DA" w:rsidP="003112FB">
      <w:pPr>
        <w:numPr>
          <w:ilvl w:val="1"/>
          <w:numId w:val="11"/>
        </w:numPr>
        <w:tabs>
          <w:tab w:val="left" w:pos="993"/>
        </w:tabs>
        <w:ind w:left="0" w:right="22" w:firstLine="567"/>
        <w:jc w:val="both"/>
        <w:rPr>
          <w:rFonts w:ascii="Arial" w:hAnsi="Arial" w:cs="Arial"/>
        </w:rPr>
      </w:pPr>
      <w:r w:rsidRPr="002D3A8D">
        <w:rPr>
          <w:rFonts w:ascii="Arial" w:hAnsi="Arial" w:cs="Arial"/>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rsidR="008A1A6A" w:rsidRPr="002D3A8D" w:rsidRDefault="008A1A6A" w:rsidP="008A1A6A">
      <w:pPr>
        <w:tabs>
          <w:tab w:val="left" w:pos="993"/>
        </w:tabs>
        <w:ind w:right="22" w:firstLine="567"/>
        <w:jc w:val="both"/>
        <w:rPr>
          <w:rFonts w:ascii="Arial" w:hAnsi="Arial" w:cs="Arial"/>
          <w:i/>
        </w:rPr>
      </w:pPr>
      <w:r w:rsidRPr="002D3A8D">
        <w:rPr>
          <w:rFonts w:ascii="Arial" w:hAnsi="Arial" w:cs="Arial"/>
          <w:i/>
        </w:rPr>
        <w:t xml:space="preserve">В случаите по т. 1 възложителят няма право да изисква документи, които вече са му били предоставени, до които има достъп по служебен път или чрез </w:t>
      </w:r>
      <w:r w:rsidRPr="002D3A8D">
        <w:rPr>
          <w:rFonts w:ascii="Arial" w:hAnsi="Arial" w:cs="Arial"/>
          <w:i/>
        </w:rPr>
        <w:lastRenderedPageBreak/>
        <w:t>публичен регистър или такива, които могат да бъдат осигурени чрез пряк и безплатен достъп до националните бази данни на държавите членки.</w:t>
      </w:r>
    </w:p>
    <w:p w:rsidR="002F6B4B" w:rsidRPr="002D3A8D" w:rsidRDefault="002F6B4B" w:rsidP="003112FB">
      <w:pPr>
        <w:numPr>
          <w:ilvl w:val="0"/>
          <w:numId w:val="11"/>
        </w:numPr>
        <w:tabs>
          <w:tab w:val="left" w:pos="851"/>
        </w:tabs>
        <w:ind w:left="0" w:right="22" w:firstLine="567"/>
        <w:jc w:val="both"/>
        <w:rPr>
          <w:rFonts w:ascii="Arial" w:hAnsi="Arial" w:cs="Arial"/>
        </w:rPr>
      </w:pPr>
      <w:r w:rsidRPr="002D3A8D">
        <w:rPr>
          <w:rFonts w:ascii="Arial" w:hAnsi="Arial" w:cs="Arial"/>
        </w:rPr>
        <w:t xml:space="preserve">Възложителят </w:t>
      </w:r>
      <w:r w:rsidRPr="002D3A8D">
        <w:rPr>
          <w:rStyle w:val="ala"/>
          <w:rFonts w:ascii="Arial" w:hAnsi="Arial" w:cs="Arial"/>
        </w:rPr>
        <w:t>не сключва договор, когато участникът, класиран на първо място:</w:t>
      </w:r>
    </w:p>
    <w:p w:rsidR="002F6B4B" w:rsidRPr="002D3A8D" w:rsidRDefault="007836FF" w:rsidP="003112FB">
      <w:pPr>
        <w:numPr>
          <w:ilvl w:val="1"/>
          <w:numId w:val="11"/>
        </w:numPr>
        <w:tabs>
          <w:tab w:val="left" w:pos="993"/>
        </w:tabs>
        <w:ind w:right="22"/>
        <w:jc w:val="both"/>
        <w:rPr>
          <w:rFonts w:ascii="Arial" w:hAnsi="Arial" w:cs="Arial"/>
        </w:rPr>
      </w:pPr>
      <w:r w:rsidRPr="002D3A8D">
        <w:rPr>
          <w:rFonts w:ascii="Arial" w:hAnsi="Arial" w:cs="Arial"/>
        </w:rPr>
        <w:t xml:space="preserve"> </w:t>
      </w:r>
      <w:r w:rsidR="002F6B4B" w:rsidRPr="002D3A8D">
        <w:rPr>
          <w:rFonts w:ascii="Arial" w:hAnsi="Arial" w:cs="Arial"/>
        </w:rPr>
        <w:t>Откаже да сключи договор;</w:t>
      </w:r>
    </w:p>
    <w:p w:rsidR="002F6B4B" w:rsidRPr="002D3A8D" w:rsidRDefault="007836FF" w:rsidP="003112FB">
      <w:pPr>
        <w:numPr>
          <w:ilvl w:val="1"/>
          <w:numId w:val="11"/>
        </w:numPr>
        <w:tabs>
          <w:tab w:val="left" w:pos="993"/>
        </w:tabs>
        <w:ind w:right="22"/>
        <w:jc w:val="both"/>
        <w:rPr>
          <w:rFonts w:ascii="Arial" w:hAnsi="Arial" w:cs="Arial"/>
        </w:rPr>
      </w:pPr>
      <w:r w:rsidRPr="002D3A8D">
        <w:rPr>
          <w:rFonts w:ascii="Arial" w:hAnsi="Arial" w:cs="Arial"/>
        </w:rPr>
        <w:t xml:space="preserve"> </w:t>
      </w:r>
      <w:r w:rsidR="002F6B4B" w:rsidRPr="002D3A8D">
        <w:rPr>
          <w:rFonts w:ascii="Arial" w:hAnsi="Arial" w:cs="Arial"/>
        </w:rPr>
        <w:t>Не изпълни условията по чл. 112, ал. 1 от ЗОП, или</w:t>
      </w:r>
    </w:p>
    <w:p w:rsidR="002F6B4B" w:rsidRPr="002D3A8D" w:rsidRDefault="007836FF" w:rsidP="003112FB">
      <w:pPr>
        <w:numPr>
          <w:ilvl w:val="1"/>
          <w:numId w:val="11"/>
        </w:numPr>
        <w:tabs>
          <w:tab w:val="left" w:pos="993"/>
        </w:tabs>
        <w:ind w:right="22"/>
        <w:jc w:val="both"/>
        <w:rPr>
          <w:rFonts w:ascii="Arial" w:hAnsi="Arial" w:cs="Arial"/>
        </w:rPr>
      </w:pPr>
      <w:r w:rsidRPr="002D3A8D">
        <w:rPr>
          <w:rFonts w:ascii="Arial" w:hAnsi="Arial" w:cs="Arial"/>
        </w:rPr>
        <w:t xml:space="preserve"> </w:t>
      </w:r>
      <w:r w:rsidR="002F6B4B" w:rsidRPr="002D3A8D">
        <w:rPr>
          <w:rFonts w:ascii="Arial" w:hAnsi="Arial" w:cs="Arial"/>
        </w:rPr>
        <w:t>Не докаже, че не са налице основания за отстраняване от процедурата.</w:t>
      </w:r>
    </w:p>
    <w:p w:rsidR="001657DA" w:rsidRPr="002D3A8D" w:rsidRDefault="008C7789" w:rsidP="009852B7">
      <w:pPr>
        <w:ind w:right="22" w:firstLine="567"/>
        <w:jc w:val="both"/>
        <w:rPr>
          <w:rFonts w:ascii="Arial" w:hAnsi="Arial" w:cs="Arial"/>
        </w:rPr>
      </w:pPr>
      <w:r w:rsidRPr="002D3A8D">
        <w:rPr>
          <w:rFonts w:ascii="Arial" w:hAnsi="Arial" w:cs="Arial"/>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8C7789" w:rsidRPr="002D3A8D" w:rsidRDefault="008C7789" w:rsidP="009852B7">
      <w:pPr>
        <w:ind w:right="22" w:firstLine="567"/>
        <w:jc w:val="both"/>
        <w:rPr>
          <w:rFonts w:ascii="Arial" w:hAnsi="Arial" w:cs="Arial"/>
        </w:rPr>
      </w:pPr>
      <w:r w:rsidRPr="002D3A8D">
        <w:rPr>
          <w:rFonts w:ascii="Arial" w:hAnsi="Arial" w:cs="Arial"/>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хипотезата на чл. 112, ал. 7</w:t>
      </w:r>
      <w:r w:rsidR="008A1A6A" w:rsidRPr="002D3A8D">
        <w:rPr>
          <w:rFonts w:ascii="Arial" w:hAnsi="Arial" w:cs="Arial"/>
        </w:rPr>
        <w:t>, т. 2</w:t>
      </w:r>
      <w:r w:rsidRPr="002D3A8D">
        <w:rPr>
          <w:rFonts w:ascii="Arial" w:hAnsi="Arial" w:cs="Arial"/>
        </w:rPr>
        <w:t xml:space="preserve"> от ЗОП.</w:t>
      </w:r>
    </w:p>
    <w:p w:rsidR="008C7789" w:rsidRPr="002D3A8D" w:rsidRDefault="008C7789" w:rsidP="009852B7">
      <w:pPr>
        <w:ind w:right="22" w:firstLine="567"/>
        <w:jc w:val="both"/>
        <w:rPr>
          <w:rFonts w:ascii="Arial" w:hAnsi="Arial" w:cs="Arial"/>
        </w:rPr>
      </w:pPr>
      <w:r w:rsidRPr="002D3A8D">
        <w:rPr>
          <w:rFonts w:ascii="Arial" w:hAnsi="Arial" w:cs="Arial"/>
        </w:rPr>
        <w:t xml:space="preserve">Изпълнителят на обществената поръчка сключва договор за </w:t>
      </w:r>
      <w:proofErr w:type="spellStart"/>
      <w:r w:rsidRPr="002D3A8D">
        <w:rPr>
          <w:rFonts w:ascii="Arial" w:hAnsi="Arial" w:cs="Arial"/>
        </w:rPr>
        <w:t>подизпълнение</w:t>
      </w:r>
      <w:proofErr w:type="spellEnd"/>
      <w:r w:rsidRPr="002D3A8D">
        <w:rPr>
          <w:rFonts w:ascii="Arial" w:hAnsi="Arial" w:cs="Arial"/>
        </w:rPr>
        <w:t xml:space="preserve"> с подизпълнителите, посочени в офертата.</w:t>
      </w:r>
      <w:r w:rsidR="00C8613F" w:rsidRPr="002D3A8D">
        <w:rPr>
          <w:rFonts w:ascii="Arial" w:hAnsi="Arial" w:cs="Arial"/>
        </w:rPr>
        <w:t xml:space="preserve"> </w:t>
      </w:r>
    </w:p>
    <w:p w:rsidR="008C7789" w:rsidRPr="002D3A8D" w:rsidRDefault="008C7789" w:rsidP="00C8613F">
      <w:pPr>
        <w:ind w:right="22" w:firstLine="567"/>
        <w:jc w:val="both"/>
        <w:rPr>
          <w:rFonts w:ascii="Arial" w:hAnsi="Arial" w:cs="Arial"/>
        </w:rPr>
      </w:pPr>
      <w:r w:rsidRPr="002D3A8D">
        <w:rPr>
          <w:rFonts w:ascii="Arial" w:hAnsi="Arial" w:cs="Arial"/>
        </w:rPr>
        <w:t xml:space="preserve">Подизпълнителите нямат право да </w:t>
      </w:r>
      <w:proofErr w:type="spellStart"/>
      <w:r w:rsidRPr="002D3A8D">
        <w:rPr>
          <w:rFonts w:ascii="Arial" w:hAnsi="Arial" w:cs="Arial"/>
        </w:rPr>
        <w:t>превъзлагат</w:t>
      </w:r>
      <w:proofErr w:type="spellEnd"/>
      <w:r w:rsidRPr="002D3A8D">
        <w:rPr>
          <w:rFonts w:ascii="Arial" w:hAnsi="Arial" w:cs="Arial"/>
        </w:rPr>
        <w:t xml:space="preserve"> една или повече от дейностите, които са включени в предмета на до</w:t>
      </w:r>
      <w:r w:rsidR="00AD3BFB" w:rsidRPr="002D3A8D">
        <w:rPr>
          <w:rFonts w:ascii="Arial" w:hAnsi="Arial" w:cs="Arial"/>
        </w:rPr>
        <w:t xml:space="preserve">говора за </w:t>
      </w:r>
      <w:proofErr w:type="spellStart"/>
      <w:r w:rsidR="00AD3BFB" w:rsidRPr="002D3A8D">
        <w:rPr>
          <w:rFonts w:ascii="Arial" w:hAnsi="Arial" w:cs="Arial"/>
        </w:rPr>
        <w:t>подизпълнение</w:t>
      </w:r>
      <w:proofErr w:type="spellEnd"/>
      <w:r w:rsidR="00AD3BFB" w:rsidRPr="002D3A8D">
        <w:rPr>
          <w:rFonts w:ascii="Arial" w:hAnsi="Arial" w:cs="Arial"/>
        </w:rPr>
        <w:t xml:space="preserve">. </w:t>
      </w:r>
      <w:r w:rsidRPr="002D3A8D">
        <w:rPr>
          <w:rFonts w:ascii="Arial" w:hAnsi="Arial" w:cs="Arial"/>
        </w:rPr>
        <w:t xml:space="preserve">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D3A8D">
        <w:rPr>
          <w:rFonts w:ascii="Arial" w:hAnsi="Arial" w:cs="Arial"/>
        </w:rPr>
        <w:t>подизпълнение</w:t>
      </w:r>
      <w:proofErr w:type="spellEnd"/>
      <w:r w:rsidRPr="002D3A8D">
        <w:rPr>
          <w:rFonts w:ascii="Arial" w:hAnsi="Arial" w:cs="Arial"/>
        </w:rPr>
        <w:t>.</w:t>
      </w:r>
    </w:p>
    <w:p w:rsidR="00A55CC1" w:rsidRPr="002D3A8D" w:rsidRDefault="00C12867" w:rsidP="00C12867">
      <w:pPr>
        <w:ind w:right="22" w:firstLine="567"/>
        <w:jc w:val="both"/>
        <w:rPr>
          <w:rFonts w:ascii="Arial" w:hAnsi="Arial" w:cs="Arial"/>
        </w:rPr>
      </w:pPr>
      <w:r w:rsidRPr="002D3A8D">
        <w:rPr>
          <w:rFonts w:ascii="Arial" w:hAnsi="Arial" w:cs="Arial"/>
        </w:rPr>
        <w:t xml:space="preserve">Договорът се сключва, съгласно приложения към настоящата документация </w:t>
      </w:r>
      <w:r w:rsidR="000A4D6F" w:rsidRPr="002D3A8D">
        <w:rPr>
          <w:rFonts w:ascii="Arial" w:hAnsi="Arial" w:cs="Arial"/>
        </w:rPr>
        <w:t>проект на договор</w:t>
      </w:r>
      <w:r w:rsidR="002E186B" w:rsidRPr="002D3A8D">
        <w:rPr>
          <w:rFonts w:ascii="Arial" w:hAnsi="Arial" w:cs="Arial"/>
        </w:rPr>
        <w:t>.</w:t>
      </w:r>
    </w:p>
    <w:p w:rsidR="00AD3BFB" w:rsidRPr="002D3A8D" w:rsidRDefault="00AD3BFB" w:rsidP="00AD3BFB">
      <w:pPr>
        <w:autoSpaceDE w:val="0"/>
        <w:autoSpaceDN w:val="0"/>
        <w:ind w:firstLine="927"/>
        <w:contextualSpacing/>
        <w:jc w:val="both"/>
        <w:rPr>
          <w:rFonts w:ascii="Arial" w:eastAsia="SimSun" w:hAnsi="Arial" w:cs="Arial"/>
          <w:lang w:eastAsia="en-US"/>
        </w:rPr>
      </w:pPr>
    </w:p>
    <w:p w:rsidR="00650E2F" w:rsidRPr="002D3A8D" w:rsidRDefault="00DF3424" w:rsidP="007836FF">
      <w:pPr>
        <w:spacing w:after="120"/>
        <w:ind w:right="23" w:firstLine="567"/>
        <w:jc w:val="both"/>
        <w:rPr>
          <w:rFonts w:ascii="Arial" w:hAnsi="Arial" w:cs="Arial"/>
          <w:b/>
        </w:rPr>
      </w:pPr>
      <w:r w:rsidRPr="002D3A8D">
        <w:rPr>
          <w:rFonts w:ascii="Arial" w:hAnsi="Arial" w:cs="Arial"/>
          <w:b/>
        </w:rPr>
        <w:t xml:space="preserve">VII. </w:t>
      </w:r>
      <w:r w:rsidR="00650E2F" w:rsidRPr="002D3A8D">
        <w:rPr>
          <w:rFonts w:ascii="Arial" w:hAnsi="Arial" w:cs="Arial"/>
          <w:b/>
        </w:rPr>
        <w:t>ГАРАНЦИЯ ЗА ИЗПЪЛНЕНИЕ</w:t>
      </w:r>
      <w:r w:rsidR="0055074A" w:rsidRPr="002D3A8D">
        <w:rPr>
          <w:rFonts w:ascii="Arial" w:hAnsi="Arial" w:cs="Arial"/>
          <w:b/>
        </w:rPr>
        <w:t xml:space="preserve">. </w:t>
      </w:r>
    </w:p>
    <w:p w:rsidR="004052C9" w:rsidRPr="002D3A8D" w:rsidRDefault="00B173C3" w:rsidP="000A7979">
      <w:pPr>
        <w:ind w:right="22" w:firstLine="567"/>
        <w:jc w:val="both"/>
        <w:rPr>
          <w:rFonts w:ascii="Arial" w:hAnsi="Arial" w:cs="Arial"/>
          <w:lang w:eastAsia="en-US"/>
        </w:rPr>
      </w:pPr>
      <w:r w:rsidRPr="002D3A8D">
        <w:rPr>
          <w:rFonts w:ascii="Arial" w:hAnsi="Arial" w:cs="Arial"/>
        </w:rPr>
        <w:t>За сключване на договор</w:t>
      </w:r>
      <w:r w:rsidR="009D48A0" w:rsidRPr="002D3A8D">
        <w:rPr>
          <w:rFonts w:ascii="Arial" w:hAnsi="Arial" w:cs="Arial"/>
        </w:rPr>
        <w:t xml:space="preserve"> за обществената поръчка, избраният изпълнител предоставя гаранция за изпълнение в размер на </w:t>
      </w:r>
      <w:r w:rsidR="00E47D8E" w:rsidRPr="002D3A8D">
        <w:rPr>
          <w:rFonts w:ascii="Arial" w:hAnsi="Arial" w:cs="Arial"/>
        </w:rPr>
        <w:t>1</w:t>
      </w:r>
      <w:r w:rsidR="00E00F7D" w:rsidRPr="002D3A8D">
        <w:rPr>
          <w:rFonts w:ascii="Arial" w:hAnsi="Arial" w:cs="Arial"/>
        </w:rPr>
        <w:t xml:space="preserve"> </w:t>
      </w:r>
      <w:r w:rsidR="00AA6566" w:rsidRPr="002D3A8D">
        <w:rPr>
          <w:rFonts w:ascii="Arial" w:hAnsi="Arial" w:cs="Arial"/>
          <w:lang w:eastAsia="en-US"/>
        </w:rPr>
        <w:t>% (</w:t>
      </w:r>
      <w:r w:rsidR="00E47D8E" w:rsidRPr="002D3A8D">
        <w:rPr>
          <w:rFonts w:ascii="Arial" w:hAnsi="Arial" w:cs="Arial"/>
          <w:lang w:eastAsia="en-US"/>
        </w:rPr>
        <w:t xml:space="preserve">един </w:t>
      </w:r>
      <w:r w:rsidR="004946F8" w:rsidRPr="002D3A8D">
        <w:rPr>
          <w:rFonts w:ascii="Arial" w:hAnsi="Arial" w:cs="Arial"/>
          <w:lang w:eastAsia="en-US"/>
        </w:rPr>
        <w:t>процент</w:t>
      </w:r>
      <w:r w:rsidR="00AA6566" w:rsidRPr="002D3A8D">
        <w:rPr>
          <w:rFonts w:ascii="Arial" w:hAnsi="Arial" w:cs="Arial"/>
        </w:rPr>
        <w:t xml:space="preserve">) </w:t>
      </w:r>
      <w:r w:rsidR="007836FF" w:rsidRPr="002D3A8D">
        <w:rPr>
          <w:rFonts w:ascii="Arial" w:hAnsi="Arial" w:cs="Arial"/>
          <w:lang w:eastAsia="en-US"/>
        </w:rPr>
        <w:t>от общата ц</w:t>
      </w:r>
      <w:r w:rsidR="00AA6566" w:rsidRPr="002D3A8D">
        <w:rPr>
          <w:rFonts w:ascii="Arial" w:hAnsi="Arial" w:cs="Arial"/>
          <w:lang w:eastAsia="en-US"/>
        </w:rPr>
        <w:t>ена на договора без ДДС.</w:t>
      </w:r>
    </w:p>
    <w:p w:rsidR="003E1600" w:rsidRPr="002D3A8D" w:rsidRDefault="003E1600" w:rsidP="00AD1E26">
      <w:pPr>
        <w:spacing w:before="60"/>
        <w:ind w:firstLine="567"/>
        <w:jc w:val="both"/>
        <w:rPr>
          <w:rFonts w:ascii="Arial" w:hAnsi="Arial" w:cs="Arial"/>
        </w:rPr>
      </w:pPr>
      <w:r w:rsidRPr="002D3A8D">
        <w:rPr>
          <w:rFonts w:ascii="Arial" w:hAnsi="Arial" w:cs="Arial"/>
        </w:rPr>
        <w:t>Гаранцията за изпълнение се предоставя в една от следните форми:</w:t>
      </w:r>
    </w:p>
    <w:p w:rsidR="003E1600" w:rsidRPr="002D3A8D" w:rsidRDefault="003E1600" w:rsidP="003A7744">
      <w:pPr>
        <w:ind w:firstLine="567"/>
        <w:jc w:val="both"/>
        <w:rPr>
          <w:rFonts w:ascii="Arial" w:hAnsi="Arial" w:cs="Arial"/>
        </w:rPr>
      </w:pPr>
      <w:r w:rsidRPr="002D3A8D">
        <w:rPr>
          <w:rFonts w:ascii="Arial" w:hAnsi="Arial" w:cs="Arial"/>
        </w:rPr>
        <w:t>а) парична сума;</w:t>
      </w:r>
      <w:r w:rsidR="00B173C3" w:rsidRPr="002D3A8D">
        <w:rPr>
          <w:rFonts w:ascii="Arial" w:hAnsi="Arial" w:cs="Arial"/>
        </w:rPr>
        <w:t xml:space="preserve"> </w:t>
      </w:r>
    </w:p>
    <w:p w:rsidR="003E1600" w:rsidRPr="002D3A8D" w:rsidRDefault="003E1600" w:rsidP="003A7744">
      <w:pPr>
        <w:tabs>
          <w:tab w:val="left" w:pos="993"/>
        </w:tabs>
        <w:spacing w:before="60" w:after="60"/>
        <w:ind w:firstLine="567"/>
        <w:contextualSpacing/>
        <w:jc w:val="both"/>
        <w:rPr>
          <w:rFonts w:ascii="Arial" w:hAnsi="Arial" w:cs="Arial"/>
        </w:rPr>
      </w:pPr>
      <w:r w:rsidRPr="002D3A8D">
        <w:rPr>
          <w:rFonts w:ascii="Arial" w:hAnsi="Arial" w:cs="Arial"/>
        </w:rPr>
        <w:t xml:space="preserve">б) банкова гаранция. В случай, че се представя банкова гаранция, същата трябва да е безусловна и неотменима, в нея да е записано името на договора и да е със срок на валидност минимум </w:t>
      </w:r>
      <w:r w:rsidR="004946F8" w:rsidRPr="002D3A8D">
        <w:rPr>
          <w:rFonts w:ascii="Arial" w:hAnsi="Arial" w:cs="Arial"/>
        </w:rPr>
        <w:t>3</w:t>
      </w:r>
      <w:r w:rsidRPr="002D3A8D">
        <w:rPr>
          <w:rFonts w:ascii="Arial" w:hAnsi="Arial" w:cs="Arial"/>
        </w:rPr>
        <w:t>0 дни, след крайния срок на договора;</w:t>
      </w:r>
    </w:p>
    <w:p w:rsidR="003E1600" w:rsidRPr="002D3A8D" w:rsidRDefault="003E1600" w:rsidP="003A7744">
      <w:pPr>
        <w:tabs>
          <w:tab w:val="left" w:pos="993"/>
        </w:tabs>
        <w:ind w:firstLine="567"/>
        <w:contextualSpacing/>
        <w:jc w:val="both"/>
        <w:rPr>
          <w:rFonts w:ascii="Arial" w:hAnsi="Arial" w:cs="Arial"/>
        </w:rPr>
      </w:pPr>
      <w:r w:rsidRPr="002D3A8D">
        <w:rPr>
          <w:rFonts w:ascii="Arial" w:hAnsi="Arial" w:cs="Arial"/>
        </w:rPr>
        <w:t>в) застраховка, която обезпечава изпълнението</w:t>
      </w:r>
      <w:r w:rsidR="004C15FD" w:rsidRPr="002D3A8D">
        <w:rPr>
          <w:rFonts w:ascii="Arial" w:hAnsi="Arial" w:cs="Arial"/>
        </w:rPr>
        <w:t xml:space="preserve">, </w:t>
      </w:r>
      <w:r w:rsidRPr="002D3A8D">
        <w:rPr>
          <w:rFonts w:ascii="Arial" w:hAnsi="Arial" w:cs="Arial"/>
        </w:rPr>
        <w:t xml:space="preserve">чрез покритие на отговорността на изпълнителя. Застраховката не може да бъде използвана за обезпечение на отговорността на изпълнителя по друг договор. Текстът на застраховката се съгласува с Възложителя. Застраховката следва да е със срок на валидност минимум </w:t>
      </w:r>
      <w:r w:rsidR="004946F8" w:rsidRPr="002D3A8D">
        <w:rPr>
          <w:rFonts w:ascii="Arial" w:hAnsi="Arial" w:cs="Arial"/>
        </w:rPr>
        <w:t>3</w:t>
      </w:r>
      <w:r w:rsidRPr="002D3A8D">
        <w:rPr>
          <w:rFonts w:ascii="Arial" w:hAnsi="Arial" w:cs="Arial"/>
        </w:rPr>
        <w:t>0 календарни дни, след крайния срок на договора;</w:t>
      </w:r>
    </w:p>
    <w:p w:rsidR="003E1600" w:rsidRPr="002D3A8D" w:rsidRDefault="003E1600" w:rsidP="003A7744">
      <w:pPr>
        <w:spacing w:before="120"/>
        <w:ind w:firstLine="567"/>
        <w:jc w:val="both"/>
        <w:rPr>
          <w:rFonts w:ascii="Arial" w:hAnsi="Arial" w:cs="Arial"/>
        </w:rPr>
      </w:pPr>
      <w:r w:rsidRPr="002D3A8D">
        <w:rPr>
          <w:rFonts w:ascii="Arial" w:hAnsi="Arial" w:cs="Arial"/>
        </w:rPr>
        <w:t>Гаранцията под формата на парична сума или банкова гаранция може да се предостави от името на изпълнителя за сметка на трето лице – гарант.</w:t>
      </w:r>
    </w:p>
    <w:p w:rsidR="003E1600" w:rsidRPr="002D3A8D" w:rsidRDefault="003E1600" w:rsidP="005E4313">
      <w:pPr>
        <w:ind w:firstLine="567"/>
        <w:jc w:val="both"/>
        <w:rPr>
          <w:rFonts w:ascii="Arial" w:hAnsi="Arial" w:cs="Arial"/>
        </w:rPr>
      </w:pPr>
      <w:r w:rsidRPr="002D3A8D">
        <w:rPr>
          <w:rFonts w:ascii="Arial" w:hAnsi="Arial" w:cs="Arial"/>
        </w:rPr>
        <w:t>Участникът, определен за изпълнител, избира сам формата на гаранцията за изпълнение.</w:t>
      </w:r>
    </w:p>
    <w:p w:rsidR="003E1600" w:rsidRPr="002D3A8D" w:rsidRDefault="003E1600" w:rsidP="005E4313">
      <w:pPr>
        <w:ind w:firstLine="567"/>
        <w:jc w:val="both"/>
        <w:rPr>
          <w:rFonts w:ascii="Arial" w:hAnsi="Arial" w:cs="Arial"/>
        </w:rPr>
      </w:pPr>
      <w:r w:rsidRPr="002D3A8D">
        <w:rPr>
          <w:rFonts w:ascii="Arial" w:hAnsi="Arial" w:cs="Arial"/>
        </w:rPr>
        <w:lastRenderedPageBreak/>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3E1600" w:rsidRPr="002D3A8D" w:rsidRDefault="003E1600" w:rsidP="005E4313">
      <w:pPr>
        <w:ind w:firstLine="567"/>
        <w:jc w:val="both"/>
        <w:rPr>
          <w:rFonts w:ascii="Arial" w:hAnsi="Arial" w:cs="Arial"/>
        </w:rPr>
      </w:pPr>
      <w:r w:rsidRPr="002D3A8D">
        <w:rPr>
          <w:rFonts w:ascii="Arial" w:hAnsi="Arial" w:cs="Arial"/>
        </w:rPr>
        <w:t>Условията и сроковете за задържане или освобождаване на гаранцията за изпълнение</w:t>
      </w:r>
      <w:r w:rsidR="003A7744" w:rsidRPr="002D3A8D">
        <w:rPr>
          <w:rFonts w:ascii="Arial" w:hAnsi="Arial" w:cs="Arial"/>
        </w:rPr>
        <w:t xml:space="preserve"> и гаранцията за авансово плащане</w:t>
      </w:r>
      <w:r w:rsidRPr="002D3A8D">
        <w:rPr>
          <w:rFonts w:ascii="Arial" w:hAnsi="Arial" w:cs="Arial"/>
        </w:rPr>
        <w:t xml:space="preserve"> се уреждат в договора за обществена поръчка. </w:t>
      </w:r>
    </w:p>
    <w:p w:rsidR="00B01FB8" w:rsidRPr="002D3A8D" w:rsidRDefault="003E1600" w:rsidP="005E4313">
      <w:pPr>
        <w:ind w:firstLine="567"/>
        <w:jc w:val="both"/>
        <w:rPr>
          <w:rFonts w:ascii="Arial" w:hAnsi="Arial" w:cs="Arial"/>
        </w:rPr>
      </w:pPr>
      <w:r w:rsidRPr="002D3A8D">
        <w:rPr>
          <w:rFonts w:ascii="Arial" w:hAnsi="Arial" w:cs="Arial"/>
        </w:rPr>
        <w:t xml:space="preserve">Възложителят освобождава гаранцията за изпълнение, без да дължи лихви за периода, през който средствата законно са престояли при него. </w:t>
      </w:r>
    </w:p>
    <w:p w:rsidR="00201129" w:rsidRPr="002D3A8D" w:rsidRDefault="00201129" w:rsidP="000A7979">
      <w:pPr>
        <w:jc w:val="both"/>
        <w:rPr>
          <w:rFonts w:ascii="Arial" w:hAnsi="Arial" w:cs="Arial"/>
        </w:rPr>
      </w:pPr>
    </w:p>
    <w:p w:rsidR="00201129" w:rsidRPr="002D3A8D" w:rsidRDefault="00201129" w:rsidP="007130DB">
      <w:pPr>
        <w:ind w:firstLine="567"/>
        <w:jc w:val="both"/>
        <w:rPr>
          <w:rFonts w:ascii="Arial" w:hAnsi="Arial" w:cs="Arial"/>
          <w:b/>
          <w:i/>
        </w:rPr>
      </w:pPr>
      <w:r w:rsidRPr="002D3A8D">
        <w:rPr>
          <w:rFonts w:ascii="Arial" w:hAnsi="Arial" w:cs="Arial"/>
          <w:b/>
          <w:i/>
        </w:rPr>
        <w:t>ВАЖНО!!!</w:t>
      </w:r>
    </w:p>
    <w:p w:rsidR="00201129" w:rsidRPr="002D3A8D" w:rsidRDefault="00201129" w:rsidP="007130DB">
      <w:pPr>
        <w:keepNext/>
        <w:ind w:firstLine="567"/>
        <w:jc w:val="both"/>
        <w:rPr>
          <w:rFonts w:ascii="Arial" w:eastAsia="Microsoft YaHei" w:hAnsi="Arial" w:cs="Arial"/>
          <w:b/>
          <w:i/>
        </w:rPr>
      </w:pPr>
      <w:r w:rsidRPr="002D3A8D">
        <w:rPr>
          <w:rFonts w:ascii="Arial" w:eastAsia="Microsoft YaHei" w:hAnsi="Arial" w:cs="Arial"/>
          <w:b/>
          <w:i/>
        </w:rPr>
        <w:t>За всички неуредени въпроси в настоящата документация за участие ще се прилагат разпоредбите на ЗОП, ППЗОП и другите действащи нормативни актове, свързани с предмета на обществената поръчка.</w:t>
      </w:r>
    </w:p>
    <w:p w:rsidR="00201129" w:rsidRPr="002D3A8D" w:rsidRDefault="00201129" w:rsidP="007130DB">
      <w:pPr>
        <w:autoSpaceDE w:val="0"/>
        <w:ind w:firstLine="567"/>
        <w:jc w:val="both"/>
        <w:rPr>
          <w:rFonts w:ascii="Arial" w:hAnsi="Arial" w:cs="Arial"/>
          <w:b/>
          <w:bCs/>
          <w:i/>
          <w:iCs/>
        </w:rPr>
      </w:pPr>
      <w:r w:rsidRPr="002D3A8D">
        <w:rPr>
          <w:rFonts w:ascii="Arial" w:hAnsi="Arial" w:cs="Arial"/>
          <w:b/>
          <w:bCs/>
          <w:i/>
          <w:iCs/>
        </w:rPr>
        <w:t>При наличие на условия и/или указания, в настоящата документация, които противоречат на действащите разпоредби на ЗОП и ППЗОП, се прилагат разпоредбите на Закона и Правилника за прилагането му.</w:t>
      </w:r>
    </w:p>
    <w:p w:rsidR="00201129" w:rsidRPr="002D3A8D" w:rsidRDefault="00201129" w:rsidP="007130DB">
      <w:pPr>
        <w:autoSpaceDE w:val="0"/>
        <w:ind w:firstLine="567"/>
        <w:jc w:val="both"/>
        <w:rPr>
          <w:rFonts w:ascii="Arial" w:hAnsi="Arial" w:cs="Arial"/>
          <w:b/>
          <w:bCs/>
          <w:i/>
          <w:iCs/>
        </w:rPr>
      </w:pPr>
      <w:r w:rsidRPr="002D3A8D">
        <w:rPr>
          <w:rFonts w:ascii="Arial" w:hAnsi="Arial" w:cs="Arial"/>
          <w:b/>
          <w:bCs/>
          <w:i/>
          <w:iCs/>
        </w:rPr>
        <w:t>При наличие на разлики и/или допълнения между обявлението или документацията за валидно се счита посоченото в обявлението за обществената поръчка.</w:t>
      </w:r>
    </w:p>
    <w:p w:rsidR="00583D06" w:rsidRPr="002D3A8D" w:rsidRDefault="00583D06" w:rsidP="00B01FB8">
      <w:pPr>
        <w:spacing w:before="60" w:after="60"/>
        <w:jc w:val="both"/>
        <w:rPr>
          <w:rFonts w:ascii="Arial" w:hAnsi="Arial" w:cs="Arial"/>
          <w:b/>
          <w:lang w:eastAsia="en-US"/>
        </w:rPr>
      </w:pPr>
      <w:r w:rsidRPr="002D3A8D">
        <w:rPr>
          <w:rFonts w:ascii="Arial" w:hAnsi="Arial" w:cs="Arial"/>
        </w:rPr>
        <w:tab/>
      </w:r>
      <w:r w:rsidRPr="002D3A8D">
        <w:rPr>
          <w:rFonts w:ascii="Arial" w:hAnsi="Arial" w:cs="Arial"/>
          <w:b/>
          <w:lang w:eastAsia="en-US"/>
        </w:rPr>
        <w:t>VIII. ОБРАЗЦИ НА ДОКУМЕНТИ</w:t>
      </w:r>
      <w:r w:rsidR="00DE7C4B" w:rsidRPr="002D3A8D">
        <w:rPr>
          <w:rFonts w:ascii="Arial" w:hAnsi="Arial" w:cs="Arial"/>
          <w:b/>
          <w:lang w:eastAsia="en-US"/>
        </w:rPr>
        <w:t xml:space="preserve"> (приложени в отделен файл)</w:t>
      </w:r>
    </w:p>
    <w:p w:rsidR="00DE7C4B" w:rsidRPr="002D3A8D" w:rsidRDefault="00DE7C4B" w:rsidP="00B01FB8">
      <w:pPr>
        <w:spacing w:before="60" w:after="60"/>
        <w:jc w:val="both"/>
        <w:rPr>
          <w:rFonts w:ascii="Arial" w:hAnsi="Arial" w:cs="Arial"/>
          <w:b/>
          <w:lang w:eastAsia="en-US"/>
        </w:rPr>
      </w:pPr>
      <w:r w:rsidRPr="002D3A8D">
        <w:rPr>
          <w:rFonts w:ascii="Arial" w:hAnsi="Arial" w:cs="Arial"/>
          <w:b/>
          <w:lang w:eastAsia="en-US"/>
        </w:rPr>
        <w:tab/>
        <w:t>ІХ. ТЕХНИЧЕСКА СПЕЦИФИКАЦИЯ (приложен</w:t>
      </w:r>
      <w:r w:rsidR="008C682C" w:rsidRPr="002D3A8D">
        <w:rPr>
          <w:rFonts w:ascii="Arial" w:hAnsi="Arial" w:cs="Arial"/>
          <w:b/>
          <w:lang w:eastAsia="en-US"/>
        </w:rPr>
        <w:t>а</w:t>
      </w:r>
      <w:r w:rsidRPr="002D3A8D">
        <w:rPr>
          <w:rFonts w:ascii="Arial" w:hAnsi="Arial" w:cs="Arial"/>
          <w:b/>
          <w:lang w:eastAsia="en-US"/>
        </w:rPr>
        <w:t xml:space="preserve"> в отделен файл)</w:t>
      </w:r>
      <w:bookmarkEnd w:id="38"/>
      <w:bookmarkEnd w:id="39"/>
    </w:p>
    <w:p w:rsidR="008C682C" w:rsidRDefault="008C682C" w:rsidP="00B01FB8">
      <w:pPr>
        <w:spacing w:before="60" w:after="60"/>
        <w:jc w:val="both"/>
        <w:rPr>
          <w:b/>
          <w:lang w:eastAsia="en-US"/>
        </w:rPr>
      </w:pPr>
      <w:r w:rsidRPr="002D3A8D">
        <w:rPr>
          <w:rFonts w:ascii="Arial" w:hAnsi="Arial" w:cs="Arial"/>
          <w:b/>
          <w:lang w:eastAsia="en-US"/>
        </w:rPr>
        <w:tab/>
        <w:t>Х. МЕТОДИКА ЗА ОПРЕДЕЛЯНЕ НА КОМПЛЕКСНАТА ОЦЕНКА НА ОФЕРТИТЕ НА УЧАСТНИЦИТЕ (приложена в отделен</w:t>
      </w:r>
      <w:r w:rsidRPr="00DE7C4B">
        <w:rPr>
          <w:b/>
          <w:lang w:eastAsia="en-US"/>
        </w:rPr>
        <w:t xml:space="preserve"> файл)</w:t>
      </w:r>
    </w:p>
    <w:sectPr w:rsidR="008C682C" w:rsidSect="00B5139E">
      <w:headerReference w:type="default" r:id="rId10"/>
      <w:footerReference w:type="default" r:id="rId11"/>
      <w:pgSz w:w="11906" w:h="16838"/>
      <w:pgMar w:top="1276" w:right="1133" w:bottom="1134" w:left="993" w:header="539"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AF2" w:rsidRDefault="00AB0AF2">
      <w:r>
        <w:separator/>
      </w:r>
    </w:p>
  </w:endnote>
  <w:endnote w:type="continuationSeparator" w:id="0">
    <w:p w:rsidR="00AB0AF2" w:rsidRDefault="00AB0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C4" w:rsidRDefault="00AB4AC4" w:rsidP="000066BB">
    <w:pPr>
      <w:pStyle w:val="a8"/>
    </w:pPr>
  </w:p>
  <w:p w:rsidR="00AB4AC4" w:rsidRDefault="002978B4" w:rsidP="002978B4">
    <w:pPr>
      <w:pStyle w:val="a8"/>
      <w:jc w:val="center"/>
    </w:pPr>
    <w:r w:rsidRPr="002978B4">
      <w:rPr>
        <w:rFonts w:ascii="Calibri" w:eastAsia="Calibri" w:hAnsi="Calibri"/>
        <w:i/>
        <w:sz w:val="17"/>
        <w:szCs w:val="17"/>
      </w:rPr>
      <w:t>Проект „Доизграждане и реконструкция на водоснабдителната система и канализационни мрежи в обособената територия, обслужвана от „В</w:t>
    </w:r>
    <w:r w:rsidR="00A167D0">
      <w:rPr>
        <w:rFonts w:ascii="Calibri" w:eastAsia="Calibri" w:hAnsi="Calibri"/>
        <w:i/>
        <w:sz w:val="17"/>
        <w:szCs w:val="17"/>
      </w:rPr>
      <w:t xml:space="preserve"> </w:t>
    </w:r>
    <w:r w:rsidRPr="002978B4">
      <w:rPr>
        <w:rFonts w:ascii="Calibri" w:eastAsia="Calibri" w:hAnsi="Calibri"/>
        <w:i/>
        <w:sz w:val="17"/>
        <w:szCs w:val="17"/>
      </w:rPr>
      <w:t>и</w:t>
    </w:r>
    <w:r w:rsidR="00A167D0">
      <w:rPr>
        <w:rFonts w:ascii="Calibri" w:eastAsia="Calibri" w:hAnsi="Calibri"/>
        <w:i/>
        <w:sz w:val="17"/>
        <w:szCs w:val="17"/>
      </w:rPr>
      <w:t xml:space="preserve"> </w:t>
    </w:r>
    <w:r w:rsidRPr="002978B4">
      <w:rPr>
        <w:rFonts w:ascii="Calibri" w:eastAsia="Calibri" w:hAnsi="Calibri"/>
        <w:i/>
        <w:sz w:val="17"/>
        <w:szCs w:val="17"/>
      </w:rPr>
      <w:t>К“ ООД, гр. Кърджали, България.“, финансиран по Оперативна програма „Околна среда 2014-2020“, съфинансирана от Европейския фонд за регионално развитие и Кохезионния фонд на Европейския съюз по процедура чрез директно предоставяне BG16M1OP002-1.016 „Изграждане на ВиК инфраструктура“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AF2" w:rsidRDefault="00AB0AF2">
      <w:r>
        <w:separator/>
      </w:r>
    </w:p>
  </w:footnote>
  <w:footnote w:type="continuationSeparator" w:id="0">
    <w:p w:rsidR="00AB0AF2" w:rsidRDefault="00AB0AF2">
      <w:r>
        <w:continuationSeparator/>
      </w:r>
    </w:p>
  </w:footnote>
  <w:footnote w:id="1">
    <w:p w:rsidR="00AB4AC4" w:rsidRDefault="00AB4AC4">
      <w:pPr>
        <w:pStyle w:val="aff"/>
      </w:pPr>
      <w:r>
        <w:rPr>
          <w:rStyle w:val="aff1"/>
        </w:rPr>
        <w:footnoteRef/>
      </w:r>
      <w:r>
        <w:t xml:space="preserve"> </w:t>
      </w:r>
      <w:r w:rsidRPr="00ED32F6">
        <w:t>т. 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C4" w:rsidRPr="00D91405" w:rsidRDefault="00AB4AC4" w:rsidP="000066BB">
    <w:pPr>
      <w:pStyle w:val="a6"/>
      <w:pBdr>
        <w:bottom w:val="single" w:sz="6" w:space="1" w:color="auto"/>
      </w:pBdr>
      <w:rPr>
        <w:rFonts w:ascii="Calibri" w:eastAsia="Calibri" w:hAnsi="Calibri"/>
        <w:sz w:val="22"/>
      </w:rPr>
    </w:pPr>
    <w:r w:rsidRPr="00D91405">
      <w:rPr>
        <w:rFonts w:ascii="Calibri" w:eastAsia="Calibri" w:hAnsi="Calibri"/>
        <w:noProof/>
        <w:sz w:val="22"/>
      </w:rPr>
      <w:drawing>
        <wp:inline distT="0" distB="0" distL="0" distR="0">
          <wp:extent cx="2222938" cy="85471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D91405">
      <w:rPr>
        <w:rFonts w:ascii="Calibri" w:eastAsia="Calibri" w:hAnsi="Calibri"/>
        <w:sz w:val="22"/>
      </w:rPr>
      <w:ptab w:relativeTo="margin" w:alignment="center" w:leader="none"/>
    </w:r>
    <w:r w:rsidRPr="00D91405">
      <w:rPr>
        <w:rFonts w:ascii="Calibri" w:eastAsia="Calibri" w:hAnsi="Calibri"/>
        <w:sz w:val="22"/>
      </w:rPr>
      <w:ptab w:relativeTo="margin" w:alignment="right" w:leader="none"/>
    </w:r>
    <w:r w:rsidRPr="00D91405">
      <w:rPr>
        <w:rFonts w:ascii="Calibri" w:eastAsia="Calibri" w:hAnsi="Calibri"/>
        <w:noProof/>
        <w:sz w:val="22"/>
      </w:rPr>
      <w:drawing>
        <wp:inline distT="0" distB="0" distL="0" distR="0">
          <wp:extent cx="2212759" cy="892823"/>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B4AC4" w:rsidRDefault="00AB4A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nsid w:val="07E62A63"/>
    <w:multiLevelType w:val="singleLevel"/>
    <w:tmpl w:val="C3005B38"/>
    <w:lvl w:ilvl="0">
      <w:start w:val="1"/>
      <w:numFmt w:val="upperRoman"/>
      <w:pStyle w:val="7"/>
      <w:lvlText w:val="%1."/>
      <w:lvlJc w:val="left"/>
      <w:pPr>
        <w:tabs>
          <w:tab w:val="num" w:pos="720"/>
        </w:tabs>
        <w:ind w:left="720" w:hanging="720"/>
      </w:pPr>
    </w:lvl>
  </w:abstractNum>
  <w:abstractNum w:abstractNumId="4">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79A263B"/>
    <w:multiLevelType w:val="hybridMultilevel"/>
    <w:tmpl w:val="D7CC3496"/>
    <w:lvl w:ilvl="0" w:tplc="9D36975E">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B1E66CB4">
      <w:start w:val="3"/>
      <w:numFmt w:val="decimal"/>
      <w:lvlText w:val="(%3)"/>
      <w:lvlJc w:val="left"/>
      <w:pPr>
        <w:ind w:left="3114" w:hanging="360"/>
      </w:pPr>
      <w:rPr>
        <w:rFonts w:hint="default"/>
        <w:b/>
      </w:r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
    <w:nsid w:val="19E75E77"/>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CB5117"/>
    <w:multiLevelType w:val="hybridMultilevel"/>
    <w:tmpl w:val="B046DE1C"/>
    <w:lvl w:ilvl="0" w:tplc="D876D486">
      <w:start w:val="1"/>
      <w:numFmt w:val="bullet"/>
      <w:suff w:val="space"/>
      <w:lvlText w:val=""/>
      <w:lvlJc w:val="left"/>
      <w:pPr>
        <w:ind w:left="786"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313329B1"/>
    <w:multiLevelType w:val="multilevel"/>
    <w:tmpl w:val="35EAA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11">
    <w:nsid w:val="3B7C4E73"/>
    <w:multiLevelType w:val="hybridMultilevel"/>
    <w:tmpl w:val="5ABC60E6"/>
    <w:lvl w:ilvl="0" w:tplc="FC2EFBCC">
      <w:start w:val="7"/>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512012A"/>
    <w:multiLevelType w:val="multilevel"/>
    <w:tmpl w:val="FDAC32B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14">
    <w:nsid w:val="48262769"/>
    <w:multiLevelType w:val="multilevel"/>
    <w:tmpl w:val="608097C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FC27A94"/>
    <w:multiLevelType w:val="hybridMultilevel"/>
    <w:tmpl w:val="FB1AC812"/>
    <w:lvl w:ilvl="0" w:tplc="883035C4">
      <w:start w:val="1"/>
      <w:numFmt w:val="bullet"/>
      <w:suff w:val="space"/>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nsid w:val="51DD5948"/>
    <w:multiLevelType w:val="multilevel"/>
    <w:tmpl w:val="DF3A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A9129F"/>
    <w:multiLevelType w:val="hybridMultilevel"/>
    <w:tmpl w:val="0E986442"/>
    <w:lvl w:ilvl="0" w:tplc="0402001B">
      <w:start w:val="1"/>
      <w:numFmt w:val="lowerRoman"/>
      <w:lvlText w:val="%1."/>
      <w:lvlJc w:val="right"/>
      <w:pPr>
        <w:ind w:left="1320" w:hanging="360"/>
      </w:p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1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5EF1078F"/>
    <w:multiLevelType w:val="hybridMultilevel"/>
    <w:tmpl w:val="69CA05E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23">
    <w:nsid w:val="65664371"/>
    <w:multiLevelType w:val="hybridMultilevel"/>
    <w:tmpl w:val="C3762ED6"/>
    <w:lvl w:ilvl="0" w:tplc="D43ED12A">
      <w:start w:val="1"/>
      <w:numFmt w:val="upperRoman"/>
      <w:suff w:val="space"/>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nsid w:val="66B16A5E"/>
    <w:multiLevelType w:val="hybridMultilevel"/>
    <w:tmpl w:val="AA2E1E00"/>
    <w:lvl w:ilvl="0" w:tplc="09E88EFA">
      <w:start w:val="5"/>
      <w:numFmt w:val="decimal"/>
      <w:suff w:val="space"/>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25">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27">
    <w:nsid w:val="704B3CD7"/>
    <w:multiLevelType w:val="multilevel"/>
    <w:tmpl w:val="DC1262C4"/>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28">
    <w:nsid w:val="72B42B5C"/>
    <w:multiLevelType w:val="hybridMultilevel"/>
    <w:tmpl w:val="72AA82C8"/>
    <w:lvl w:ilvl="0" w:tplc="65D638DA">
      <w:start w:val="1"/>
      <w:numFmt w:val="bullet"/>
      <w:suff w:val="space"/>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45B1FA8"/>
    <w:multiLevelType w:val="multilevel"/>
    <w:tmpl w:val="2F80C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31">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2">
    <w:nsid w:val="7F6D4D6F"/>
    <w:multiLevelType w:val="multilevel"/>
    <w:tmpl w:val="DB8E9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27"/>
  </w:num>
  <w:num w:numId="5">
    <w:abstractNumId w:val="26"/>
  </w:num>
  <w:num w:numId="6">
    <w:abstractNumId w:val="22"/>
  </w:num>
  <w:num w:numId="7">
    <w:abstractNumId w:val="10"/>
  </w:num>
  <w:num w:numId="8">
    <w:abstractNumId w:val="24"/>
  </w:num>
  <w:num w:numId="9">
    <w:abstractNumId w:val="13"/>
  </w:num>
  <w:num w:numId="10">
    <w:abstractNumId w:val="20"/>
  </w:num>
  <w:num w:numId="11">
    <w:abstractNumId w:val="6"/>
  </w:num>
  <w:num w:numId="12">
    <w:abstractNumId w:val="23"/>
  </w:num>
  <w:num w:numId="13">
    <w:abstractNumId w:val="19"/>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0"/>
  </w:num>
  <w:num w:numId="18">
    <w:abstractNumId w:val="25"/>
  </w:num>
  <w:num w:numId="19">
    <w:abstractNumId w:val="16"/>
  </w:num>
  <w:num w:numId="20">
    <w:abstractNumId w:val="31"/>
  </w:num>
  <w:num w:numId="21">
    <w:abstractNumId w:val="5"/>
  </w:num>
  <w:num w:numId="22">
    <w:abstractNumId w:val="9"/>
  </w:num>
  <w:num w:numId="23">
    <w:abstractNumId w:val="32"/>
  </w:num>
  <w:num w:numId="24">
    <w:abstractNumId w:val="29"/>
  </w:num>
  <w:num w:numId="25">
    <w:abstractNumId w:val="17"/>
  </w:num>
  <w:num w:numId="26">
    <w:abstractNumId w:val="15"/>
  </w:num>
  <w:num w:numId="27">
    <w:abstractNumId w:val="28"/>
  </w:num>
  <w:num w:numId="28">
    <w:abstractNumId w:val="8"/>
  </w:num>
  <w:num w:numId="29">
    <w:abstractNumId w:val="18"/>
  </w:num>
  <w:num w:numId="30">
    <w:abstractNumId w:val="14"/>
  </w:num>
  <w:num w:numId="31">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stylePaneFormatFilter w:val="3F01"/>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8B1F61"/>
    <w:rsid w:val="000010BE"/>
    <w:rsid w:val="000013A7"/>
    <w:rsid w:val="000018D5"/>
    <w:rsid w:val="00001E24"/>
    <w:rsid w:val="0000212C"/>
    <w:rsid w:val="000026BA"/>
    <w:rsid w:val="00002A63"/>
    <w:rsid w:val="000035B6"/>
    <w:rsid w:val="00003DCA"/>
    <w:rsid w:val="00003E90"/>
    <w:rsid w:val="000048ED"/>
    <w:rsid w:val="00005149"/>
    <w:rsid w:val="000056F5"/>
    <w:rsid w:val="0000577C"/>
    <w:rsid w:val="00005C19"/>
    <w:rsid w:val="00005C20"/>
    <w:rsid w:val="000066BB"/>
    <w:rsid w:val="0000709B"/>
    <w:rsid w:val="0000735C"/>
    <w:rsid w:val="000076EF"/>
    <w:rsid w:val="000079E5"/>
    <w:rsid w:val="00007D9B"/>
    <w:rsid w:val="0001008D"/>
    <w:rsid w:val="000100B9"/>
    <w:rsid w:val="0001039F"/>
    <w:rsid w:val="000108FA"/>
    <w:rsid w:val="00010DF0"/>
    <w:rsid w:val="00011B9D"/>
    <w:rsid w:val="000124CF"/>
    <w:rsid w:val="0001341C"/>
    <w:rsid w:val="000144E9"/>
    <w:rsid w:val="0001473D"/>
    <w:rsid w:val="00014A72"/>
    <w:rsid w:val="000156F8"/>
    <w:rsid w:val="00016319"/>
    <w:rsid w:val="000165DF"/>
    <w:rsid w:val="00016EB9"/>
    <w:rsid w:val="00016FEB"/>
    <w:rsid w:val="0001750A"/>
    <w:rsid w:val="000176EB"/>
    <w:rsid w:val="00017CCA"/>
    <w:rsid w:val="000203DD"/>
    <w:rsid w:val="00020906"/>
    <w:rsid w:val="00020D23"/>
    <w:rsid w:val="00020EAD"/>
    <w:rsid w:val="00021F64"/>
    <w:rsid w:val="0002217B"/>
    <w:rsid w:val="000228E3"/>
    <w:rsid w:val="00022D8B"/>
    <w:rsid w:val="0002368C"/>
    <w:rsid w:val="0002374A"/>
    <w:rsid w:val="0002392D"/>
    <w:rsid w:val="00024C63"/>
    <w:rsid w:val="00024CE2"/>
    <w:rsid w:val="000253F6"/>
    <w:rsid w:val="00026207"/>
    <w:rsid w:val="00026F11"/>
    <w:rsid w:val="0002779C"/>
    <w:rsid w:val="00027EE6"/>
    <w:rsid w:val="00030128"/>
    <w:rsid w:val="000308A6"/>
    <w:rsid w:val="00030E4B"/>
    <w:rsid w:val="000313B6"/>
    <w:rsid w:val="00032B54"/>
    <w:rsid w:val="00032C88"/>
    <w:rsid w:val="000338B7"/>
    <w:rsid w:val="00034040"/>
    <w:rsid w:val="000344BF"/>
    <w:rsid w:val="000345CD"/>
    <w:rsid w:val="000347CC"/>
    <w:rsid w:val="00034B7F"/>
    <w:rsid w:val="00034E0B"/>
    <w:rsid w:val="00034EDA"/>
    <w:rsid w:val="000355F5"/>
    <w:rsid w:val="00035832"/>
    <w:rsid w:val="000358F3"/>
    <w:rsid w:val="00035C8C"/>
    <w:rsid w:val="00036196"/>
    <w:rsid w:val="0003635C"/>
    <w:rsid w:val="0003686D"/>
    <w:rsid w:val="00036C3C"/>
    <w:rsid w:val="00036D3E"/>
    <w:rsid w:val="00036DB7"/>
    <w:rsid w:val="00036E82"/>
    <w:rsid w:val="00037166"/>
    <w:rsid w:val="0004010D"/>
    <w:rsid w:val="000401F3"/>
    <w:rsid w:val="0004048F"/>
    <w:rsid w:val="00040BA0"/>
    <w:rsid w:val="00041014"/>
    <w:rsid w:val="000411C8"/>
    <w:rsid w:val="000416C6"/>
    <w:rsid w:val="000419BA"/>
    <w:rsid w:val="00041BF2"/>
    <w:rsid w:val="00041E1B"/>
    <w:rsid w:val="00042147"/>
    <w:rsid w:val="0004314A"/>
    <w:rsid w:val="000434B2"/>
    <w:rsid w:val="0004378C"/>
    <w:rsid w:val="00043F42"/>
    <w:rsid w:val="00045564"/>
    <w:rsid w:val="00045679"/>
    <w:rsid w:val="00045786"/>
    <w:rsid w:val="00045CA8"/>
    <w:rsid w:val="00046062"/>
    <w:rsid w:val="00046273"/>
    <w:rsid w:val="000465B4"/>
    <w:rsid w:val="00046F53"/>
    <w:rsid w:val="00047827"/>
    <w:rsid w:val="0004791C"/>
    <w:rsid w:val="00047B16"/>
    <w:rsid w:val="00047E50"/>
    <w:rsid w:val="00050771"/>
    <w:rsid w:val="00050DC5"/>
    <w:rsid w:val="00052032"/>
    <w:rsid w:val="00052479"/>
    <w:rsid w:val="00052D90"/>
    <w:rsid w:val="000541EC"/>
    <w:rsid w:val="000547FE"/>
    <w:rsid w:val="00054F60"/>
    <w:rsid w:val="00054FE6"/>
    <w:rsid w:val="000551CC"/>
    <w:rsid w:val="0005595D"/>
    <w:rsid w:val="00055D2F"/>
    <w:rsid w:val="00056141"/>
    <w:rsid w:val="0005632E"/>
    <w:rsid w:val="000565AC"/>
    <w:rsid w:val="000568CA"/>
    <w:rsid w:val="00056AB9"/>
    <w:rsid w:val="00056D9A"/>
    <w:rsid w:val="00057332"/>
    <w:rsid w:val="00057630"/>
    <w:rsid w:val="00060294"/>
    <w:rsid w:val="000607EB"/>
    <w:rsid w:val="00060E4B"/>
    <w:rsid w:val="00061212"/>
    <w:rsid w:val="0006122A"/>
    <w:rsid w:val="00061B19"/>
    <w:rsid w:val="00063771"/>
    <w:rsid w:val="0006393B"/>
    <w:rsid w:val="00063D15"/>
    <w:rsid w:val="00063EDE"/>
    <w:rsid w:val="00064050"/>
    <w:rsid w:val="0006423F"/>
    <w:rsid w:val="00065056"/>
    <w:rsid w:val="000658F4"/>
    <w:rsid w:val="00065D22"/>
    <w:rsid w:val="000661FA"/>
    <w:rsid w:val="00066861"/>
    <w:rsid w:val="00066F62"/>
    <w:rsid w:val="00067020"/>
    <w:rsid w:val="00067FAE"/>
    <w:rsid w:val="000700EE"/>
    <w:rsid w:val="000701D1"/>
    <w:rsid w:val="000707C4"/>
    <w:rsid w:val="00070B14"/>
    <w:rsid w:val="00070CA4"/>
    <w:rsid w:val="00070CCC"/>
    <w:rsid w:val="000712C0"/>
    <w:rsid w:val="00071348"/>
    <w:rsid w:val="00071D5B"/>
    <w:rsid w:val="00071EF0"/>
    <w:rsid w:val="00072820"/>
    <w:rsid w:val="00072CCB"/>
    <w:rsid w:val="00073E2E"/>
    <w:rsid w:val="00073FAA"/>
    <w:rsid w:val="0007408A"/>
    <w:rsid w:val="00074F9C"/>
    <w:rsid w:val="00075820"/>
    <w:rsid w:val="00075DBC"/>
    <w:rsid w:val="00075F94"/>
    <w:rsid w:val="00076B90"/>
    <w:rsid w:val="00076E56"/>
    <w:rsid w:val="000771E4"/>
    <w:rsid w:val="00077D61"/>
    <w:rsid w:val="000804AB"/>
    <w:rsid w:val="00080690"/>
    <w:rsid w:val="000807C1"/>
    <w:rsid w:val="00080B56"/>
    <w:rsid w:val="00080D15"/>
    <w:rsid w:val="00080D3E"/>
    <w:rsid w:val="0008136E"/>
    <w:rsid w:val="00081669"/>
    <w:rsid w:val="0008194E"/>
    <w:rsid w:val="00081A06"/>
    <w:rsid w:val="00081BCC"/>
    <w:rsid w:val="0008215A"/>
    <w:rsid w:val="000824D9"/>
    <w:rsid w:val="0008252D"/>
    <w:rsid w:val="00082ACF"/>
    <w:rsid w:val="00083E0A"/>
    <w:rsid w:val="00083FC4"/>
    <w:rsid w:val="00084037"/>
    <w:rsid w:val="00084859"/>
    <w:rsid w:val="00084C63"/>
    <w:rsid w:val="00084E87"/>
    <w:rsid w:val="00085053"/>
    <w:rsid w:val="00085486"/>
    <w:rsid w:val="00085EC4"/>
    <w:rsid w:val="00086013"/>
    <w:rsid w:val="000864D8"/>
    <w:rsid w:val="00086674"/>
    <w:rsid w:val="0008672B"/>
    <w:rsid w:val="00086B1E"/>
    <w:rsid w:val="00086FB6"/>
    <w:rsid w:val="0008728E"/>
    <w:rsid w:val="0008728F"/>
    <w:rsid w:val="000875A6"/>
    <w:rsid w:val="000878EB"/>
    <w:rsid w:val="00087BF8"/>
    <w:rsid w:val="00087C40"/>
    <w:rsid w:val="00090558"/>
    <w:rsid w:val="0009094F"/>
    <w:rsid w:val="00090A0F"/>
    <w:rsid w:val="00090A41"/>
    <w:rsid w:val="00090F7C"/>
    <w:rsid w:val="00091740"/>
    <w:rsid w:val="000917C8"/>
    <w:rsid w:val="00091E53"/>
    <w:rsid w:val="00091EEE"/>
    <w:rsid w:val="00092378"/>
    <w:rsid w:val="00093D65"/>
    <w:rsid w:val="00094BB9"/>
    <w:rsid w:val="00095039"/>
    <w:rsid w:val="0009542D"/>
    <w:rsid w:val="0009666D"/>
    <w:rsid w:val="0009680A"/>
    <w:rsid w:val="00096A69"/>
    <w:rsid w:val="00096D97"/>
    <w:rsid w:val="00096F20"/>
    <w:rsid w:val="000975CE"/>
    <w:rsid w:val="000A0C1C"/>
    <w:rsid w:val="000A135F"/>
    <w:rsid w:val="000A2146"/>
    <w:rsid w:val="000A24A7"/>
    <w:rsid w:val="000A2535"/>
    <w:rsid w:val="000A2725"/>
    <w:rsid w:val="000A2AE2"/>
    <w:rsid w:val="000A2DC2"/>
    <w:rsid w:val="000A2DD2"/>
    <w:rsid w:val="000A2DF8"/>
    <w:rsid w:val="000A339D"/>
    <w:rsid w:val="000A3648"/>
    <w:rsid w:val="000A3763"/>
    <w:rsid w:val="000A39C9"/>
    <w:rsid w:val="000A43BF"/>
    <w:rsid w:val="000A45DF"/>
    <w:rsid w:val="000A4C63"/>
    <w:rsid w:val="000A4D6F"/>
    <w:rsid w:val="000A4E3C"/>
    <w:rsid w:val="000A5041"/>
    <w:rsid w:val="000A5CE5"/>
    <w:rsid w:val="000A5E3E"/>
    <w:rsid w:val="000A62D7"/>
    <w:rsid w:val="000A68F6"/>
    <w:rsid w:val="000A6AAA"/>
    <w:rsid w:val="000A7144"/>
    <w:rsid w:val="000A7208"/>
    <w:rsid w:val="000A74F7"/>
    <w:rsid w:val="000A78F4"/>
    <w:rsid w:val="000A7979"/>
    <w:rsid w:val="000B0748"/>
    <w:rsid w:val="000B092F"/>
    <w:rsid w:val="000B093F"/>
    <w:rsid w:val="000B1605"/>
    <w:rsid w:val="000B18D6"/>
    <w:rsid w:val="000B1F1F"/>
    <w:rsid w:val="000B2BEA"/>
    <w:rsid w:val="000B2D90"/>
    <w:rsid w:val="000B3008"/>
    <w:rsid w:val="000B330C"/>
    <w:rsid w:val="000B36A0"/>
    <w:rsid w:val="000B3C58"/>
    <w:rsid w:val="000B414F"/>
    <w:rsid w:val="000B4344"/>
    <w:rsid w:val="000B4D77"/>
    <w:rsid w:val="000B4EEA"/>
    <w:rsid w:val="000B4F0E"/>
    <w:rsid w:val="000B5C5F"/>
    <w:rsid w:val="000B5F55"/>
    <w:rsid w:val="000B6069"/>
    <w:rsid w:val="000B67E1"/>
    <w:rsid w:val="000B7B8C"/>
    <w:rsid w:val="000B7F23"/>
    <w:rsid w:val="000C01EB"/>
    <w:rsid w:val="000C0DE8"/>
    <w:rsid w:val="000C1855"/>
    <w:rsid w:val="000C22F8"/>
    <w:rsid w:val="000C2B67"/>
    <w:rsid w:val="000C3629"/>
    <w:rsid w:val="000C38AB"/>
    <w:rsid w:val="000C3EA7"/>
    <w:rsid w:val="000C495D"/>
    <w:rsid w:val="000C53D1"/>
    <w:rsid w:val="000C55C4"/>
    <w:rsid w:val="000C5758"/>
    <w:rsid w:val="000C5D14"/>
    <w:rsid w:val="000C6209"/>
    <w:rsid w:val="000C6989"/>
    <w:rsid w:val="000C69F9"/>
    <w:rsid w:val="000C6A7E"/>
    <w:rsid w:val="000C6B79"/>
    <w:rsid w:val="000C73C6"/>
    <w:rsid w:val="000C77AA"/>
    <w:rsid w:val="000C7A61"/>
    <w:rsid w:val="000C7ED2"/>
    <w:rsid w:val="000D0451"/>
    <w:rsid w:val="000D0B06"/>
    <w:rsid w:val="000D1504"/>
    <w:rsid w:val="000D187F"/>
    <w:rsid w:val="000D32B2"/>
    <w:rsid w:val="000D340D"/>
    <w:rsid w:val="000D360D"/>
    <w:rsid w:val="000D3900"/>
    <w:rsid w:val="000D3973"/>
    <w:rsid w:val="000D3D87"/>
    <w:rsid w:val="000D40B2"/>
    <w:rsid w:val="000D4356"/>
    <w:rsid w:val="000D4434"/>
    <w:rsid w:val="000D48C3"/>
    <w:rsid w:val="000D4992"/>
    <w:rsid w:val="000D4C56"/>
    <w:rsid w:val="000D4F5E"/>
    <w:rsid w:val="000D5661"/>
    <w:rsid w:val="000D578B"/>
    <w:rsid w:val="000D57C1"/>
    <w:rsid w:val="000D58BC"/>
    <w:rsid w:val="000D5D57"/>
    <w:rsid w:val="000D61AC"/>
    <w:rsid w:val="000D6358"/>
    <w:rsid w:val="000D6752"/>
    <w:rsid w:val="000D676D"/>
    <w:rsid w:val="000D6868"/>
    <w:rsid w:val="000D6970"/>
    <w:rsid w:val="000D6A0C"/>
    <w:rsid w:val="000D73CA"/>
    <w:rsid w:val="000D772D"/>
    <w:rsid w:val="000D7F1E"/>
    <w:rsid w:val="000E0478"/>
    <w:rsid w:val="000E0506"/>
    <w:rsid w:val="000E1132"/>
    <w:rsid w:val="000E17E2"/>
    <w:rsid w:val="000E19E6"/>
    <w:rsid w:val="000E1DD0"/>
    <w:rsid w:val="000E221A"/>
    <w:rsid w:val="000E22EB"/>
    <w:rsid w:val="000E284E"/>
    <w:rsid w:val="000E3018"/>
    <w:rsid w:val="000E32FB"/>
    <w:rsid w:val="000E3C29"/>
    <w:rsid w:val="000E3D47"/>
    <w:rsid w:val="000E3EDE"/>
    <w:rsid w:val="000E44EB"/>
    <w:rsid w:val="000E457F"/>
    <w:rsid w:val="000E498C"/>
    <w:rsid w:val="000E4AC0"/>
    <w:rsid w:val="000E4E52"/>
    <w:rsid w:val="000E4FA7"/>
    <w:rsid w:val="000E5864"/>
    <w:rsid w:val="000E58A4"/>
    <w:rsid w:val="000E5963"/>
    <w:rsid w:val="000E5FCF"/>
    <w:rsid w:val="000E6E94"/>
    <w:rsid w:val="000E6EA6"/>
    <w:rsid w:val="000E7500"/>
    <w:rsid w:val="000E7780"/>
    <w:rsid w:val="000E79A9"/>
    <w:rsid w:val="000E7FC4"/>
    <w:rsid w:val="000F04FF"/>
    <w:rsid w:val="000F05D8"/>
    <w:rsid w:val="000F0CA2"/>
    <w:rsid w:val="000F1603"/>
    <w:rsid w:val="000F1890"/>
    <w:rsid w:val="000F1FA0"/>
    <w:rsid w:val="000F2642"/>
    <w:rsid w:val="000F2AE9"/>
    <w:rsid w:val="000F301F"/>
    <w:rsid w:val="000F3825"/>
    <w:rsid w:val="000F40FE"/>
    <w:rsid w:val="000F52E4"/>
    <w:rsid w:val="000F52F1"/>
    <w:rsid w:val="000F576A"/>
    <w:rsid w:val="000F6BBD"/>
    <w:rsid w:val="000F6FE4"/>
    <w:rsid w:val="000F7AF3"/>
    <w:rsid w:val="000F7B14"/>
    <w:rsid w:val="000F7F95"/>
    <w:rsid w:val="00100246"/>
    <w:rsid w:val="0010052C"/>
    <w:rsid w:val="001008CC"/>
    <w:rsid w:val="00100B2A"/>
    <w:rsid w:val="00100CE2"/>
    <w:rsid w:val="0010137D"/>
    <w:rsid w:val="0010155B"/>
    <w:rsid w:val="001015BA"/>
    <w:rsid w:val="0010165A"/>
    <w:rsid w:val="00101CBF"/>
    <w:rsid w:val="00102F5A"/>
    <w:rsid w:val="0010344C"/>
    <w:rsid w:val="0010348D"/>
    <w:rsid w:val="00103CFC"/>
    <w:rsid w:val="00103D60"/>
    <w:rsid w:val="001040CC"/>
    <w:rsid w:val="0010439C"/>
    <w:rsid w:val="00104F48"/>
    <w:rsid w:val="00105CC1"/>
    <w:rsid w:val="00105D38"/>
    <w:rsid w:val="001063DB"/>
    <w:rsid w:val="00106617"/>
    <w:rsid w:val="00106911"/>
    <w:rsid w:val="001077B8"/>
    <w:rsid w:val="00107910"/>
    <w:rsid w:val="0011006E"/>
    <w:rsid w:val="001100AC"/>
    <w:rsid w:val="001114FE"/>
    <w:rsid w:val="00111A03"/>
    <w:rsid w:val="00112559"/>
    <w:rsid w:val="00112AAC"/>
    <w:rsid w:val="00112DDC"/>
    <w:rsid w:val="00112F41"/>
    <w:rsid w:val="0011350B"/>
    <w:rsid w:val="001138D8"/>
    <w:rsid w:val="00113D37"/>
    <w:rsid w:val="001162C5"/>
    <w:rsid w:val="00117427"/>
    <w:rsid w:val="00120C01"/>
    <w:rsid w:val="001218B4"/>
    <w:rsid w:val="00121D9E"/>
    <w:rsid w:val="00121F00"/>
    <w:rsid w:val="0012226A"/>
    <w:rsid w:val="0012384A"/>
    <w:rsid w:val="0012398E"/>
    <w:rsid w:val="00123AD0"/>
    <w:rsid w:val="00125495"/>
    <w:rsid w:val="001254FC"/>
    <w:rsid w:val="001263BD"/>
    <w:rsid w:val="0012691E"/>
    <w:rsid w:val="00126A27"/>
    <w:rsid w:val="00126CA4"/>
    <w:rsid w:val="00127563"/>
    <w:rsid w:val="00127581"/>
    <w:rsid w:val="00127872"/>
    <w:rsid w:val="001278E8"/>
    <w:rsid w:val="00127E60"/>
    <w:rsid w:val="00130036"/>
    <w:rsid w:val="0013036B"/>
    <w:rsid w:val="00130677"/>
    <w:rsid w:val="00131083"/>
    <w:rsid w:val="00131ABA"/>
    <w:rsid w:val="001328AA"/>
    <w:rsid w:val="00132DDC"/>
    <w:rsid w:val="001337D3"/>
    <w:rsid w:val="00133F94"/>
    <w:rsid w:val="00134500"/>
    <w:rsid w:val="00134733"/>
    <w:rsid w:val="001348E3"/>
    <w:rsid w:val="00134A41"/>
    <w:rsid w:val="00134ABB"/>
    <w:rsid w:val="00134F92"/>
    <w:rsid w:val="00135051"/>
    <w:rsid w:val="00135263"/>
    <w:rsid w:val="00135473"/>
    <w:rsid w:val="00135F8E"/>
    <w:rsid w:val="0013614B"/>
    <w:rsid w:val="00136153"/>
    <w:rsid w:val="00136F6B"/>
    <w:rsid w:val="00136F89"/>
    <w:rsid w:val="00137697"/>
    <w:rsid w:val="00137701"/>
    <w:rsid w:val="00137C07"/>
    <w:rsid w:val="00140288"/>
    <w:rsid w:val="00140A1B"/>
    <w:rsid w:val="00140A84"/>
    <w:rsid w:val="00140CB8"/>
    <w:rsid w:val="00141BCA"/>
    <w:rsid w:val="00141F11"/>
    <w:rsid w:val="00142078"/>
    <w:rsid w:val="0014238C"/>
    <w:rsid w:val="00142C3A"/>
    <w:rsid w:val="00142CAC"/>
    <w:rsid w:val="00143320"/>
    <w:rsid w:val="001437B8"/>
    <w:rsid w:val="00143A81"/>
    <w:rsid w:val="001446FB"/>
    <w:rsid w:val="00144FE2"/>
    <w:rsid w:val="00145217"/>
    <w:rsid w:val="00145EA5"/>
    <w:rsid w:val="00146314"/>
    <w:rsid w:val="00146582"/>
    <w:rsid w:val="00146AD8"/>
    <w:rsid w:val="00146B2C"/>
    <w:rsid w:val="00146B4E"/>
    <w:rsid w:val="0014707E"/>
    <w:rsid w:val="00147E28"/>
    <w:rsid w:val="0015130D"/>
    <w:rsid w:val="001516A2"/>
    <w:rsid w:val="00151855"/>
    <w:rsid w:val="00151A61"/>
    <w:rsid w:val="00152093"/>
    <w:rsid w:val="00152397"/>
    <w:rsid w:val="00152FD4"/>
    <w:rsid w:val="00153A30"/>
    <w:rsid w:val="001544A9"/>
    <w:rsid w:val="00154BB3"/>
    <w:rsid w:val="0015537C"/>
    <w:rsid w:val="001554BF"/>
    <w:rsid w:val="00156318"/>
    <w:rsid w:val="00156C31"/>
    <w:rsid w:val="0015715D"/>
    <w:rsid w:val="0015736B"/>
    <w:rsid w:val="0015781E"/>
    <w:rsid w:val="00160D82"/>
    <w:rsid w:val="00161065"/>
    <w:rsid w:val="001618B7"/>
    <w:rsid w:val="00161A40"/>
    <w:rsid w:val="00161B0A"/>
    <w:rsid w:val="001626DA"/>
    <w:rsid w:val="0016278B"/>
    <w:rsid w:val="00163DF8"/>
    <w:rsid w:val="00163FDB"/>
    <w:rsid w:val="001640A3"/>
    <w:rsid w:val="00164AD6"/>
    <w:rsid w:val="00164CDE"/>
    <w:rsid w:val="001657DA"/>
    <w:rsid w:val="001668A1"/>
    <w:rsid w:val="00166C0B"/>
    <w:rsid w:val="00167272"/>
    <w:rsid w:val="00167980"/>
    <w:rsid w:val="00167C3A"/>
    <w:rsid w:val="0017010E"/>
    <w:rsid w:val="001701F6"/>
    <w:rsid w:val="00170BBF"/>
    <w:rsid w:val="00170BF4"/>
    <w:rsid w:val="00171CB3"/>
    <w:rsid w:val="001722BC"/>
    <w:rsid w:val="001725E2"/>
    <w:rsid w:val="001725FE"/>
    <w:rsid w:val="00172D84"/>
    <w:rsid w:val="00172DB2"/>
    <w:rsid w:val="001730F4"/>
    <w:rsid w:val="00173355"/>
    <w:rsid w:val="00173B92"/>
    <w:rsid w:val="001740F2"/>
    <w:rsid w:val="001747FF"/>
    <w:rsid w:val="001748CD"/>
    <w:rsid w:val="00174940"/>
    <w:rsid w:val="0017511B"/>
    <w:rsid w:val="001754FC"/>
    <w:rsid w:val="0017557F"/>
    <w:rsid w:val="00175826"/>
    <w:rsid w:val="00175FEE"/>
    <w:rsid w:val="00176358"/>
    <w:rsid w:val="00176B44"/>
    <w:rsid w:val="00176D20"/>
    <w:rsid w:val="00176DD3"/>
    <w:rsid w:val="0017742D"/>
    <w:rsid w:val="00177936"/>
    <w:rsid w:val="00177AE2"/>
    <w:rsid w:val="00177C79"/>
    <w:rsid w:val="00177CA9"/>
    <w:rsid w:val="00177E05"/>
    <w:rsid w:val="00177ED8"/>
    <w:rsid w:val="001800BA"/>
    <w:rsid w:val="001801D2"/>
    <w:rsid w:val="001805EB"/>
    <w:rsid w:val="0018076F"/>
    <w:rsid w:val="001807B4"/>
    <w:rsid w:val="00180CA0"/>
    <w:rsid w:val="00180CB3"/>
    <w:rsid w:val="001817D7"/>
    <w:rsid w:val="00181CE7"/>
    <w:rsid w:val="00181DAC"/>
    <w:rsid w:val="00182259"/>
    <w:rsid w:val="00182E0E"/>
    <w:rsid w:val="0018310F"/>
    <w:rsid w:val="001832D3"/>
    <w:rsid w:val="0018342E"/>
    <w:rsid w:val="00183524"/>
    <w:rsid w:val="001835BF"/>
    <w:rsid w:val="00183638"/>
    <w:rsid w:val="001836D7"/>
    <w:rsid w:val="00183D8D"/>
    <w:rsid w:val="00183E7A"/>
    <w:rsid w:val="00183EF9"/>
    <w:rsid w:val="00183F35"/>
    <w:rsid w:val="001846E7"/>
    <w:rsid w:val="00184FDE"/>
    <w:rsid w:val="0018592B"/>
    <w:rsid w:val="00185980"/>
    <w:rsid w:val="00185C4C"/>
    <w:rsid w:val="0018616E"/>
    <w:rsid w:val="00186183"/>
    <w:rsid w:val="0018667A"/>
    <w:rsid w:val="0018682B"/>
    <w:rsid w:val="00186C01"/>
    <w:rsid w:val="00186EB0"/>
    <w:rsid w:val="00187414"/>
    <w:rsid w:val="001875D2"/>
    <w:rsid w:val="00187820"/>
    <w:rsid w:val="0018782C"/>
    <w:rsid w:val="00190916"/>
    <w:rsid w:val="00190ED5"/>
    <w:rsid w:val="00190F23"/>
    <w:rsid w:val="001910A2"/>
    <w:rsid w:val="001912C1"/>
    <w:rsid w:val="0019167B"/>
    <w:rsid w:val="0019170E"/>
    <w:rsid w:val="00191B87"/>
    <w:rsid w:val="00191D22"/>
    <w:rsid w:val="00192382"/>
    <w:rsid w:val="0019248A"/>
    <w:rsid w:val="001927AE"/>
    <w:rsid w:val="001929FC"/>
    <w:rsid w:val="00192BCF"/>
    <w:rsid w:val="00193526"/>
    <w:rsid w:val="001935C8"/>
    <w:rsid w:val="00193967"/>
    <w:rsid w:val="00194031"/>
    <w:rsid w:val="0019464F"/>
    <w:rsid w:val="00194701"/>
    <w:rsid w:val="001949FC"/>
    <w:rsid w:val="00195742"/>
    <w:rsid w:val="00196559"/>
    <w:rsid w:val="0019690F"/>
    <w:rsid w:val="0019745D"/>
    <w:rsid w:val="00197C1D"/>
    <w:rsid w:val="00197C7A"/>
    <w:rsid w:val="001A081D"/>
    <w:rsid w:val="001A0C32"/>
    <w:rsid w:val="001A102B"/>
    <w:rsid w:val="001A1282"/>
    <w:rsid w:val="001A16C2"/>
    <w:rsid w:val="001A199C"/>
    <w:rsid w:val="001A19E3"/>
    <w:rsid w:val="001A1F9E"/>
    <w:rsid w:val="001A2700"/>
    <w:rsid w:val="001A2A34"/>
    <w:rsid w:val="001A3481"/>
    <w:rsid w:val="001A3743"/>
    <w:rsid w:val="001A3DCD"/>
    <w:rsid w:val="001A3F2B"/>
    <w:rsid w:val="001A3FDC"/>
    <w:rsid w:val="001A4C4B"/>
    <w:rsid w:val="001A4D56"/>
    <w:rsid w:val="001A5B41"/>
    <w:rsid w:val="001A5C67"/>
    <w:rsid w:val="001A600D"/>
    <w:rsid w:val="001A6044"/>
    <w:rsid w:val="001A6CB1"/>
    <w:rsid w:val="001A7601"/>
    <w:rsid w:val="001A7967"/>
    <w:rsid w:val="001A7A2F"/>
    <w:rsid w:val="001A7C9E"/>
    <w:rsid w:val="001A7EFC"/>
    <w:rsid w:val="001B01EC"/>
    <w:rsid w:val="001B0439"/>
    <w:rsid w:val="001B0860"/>
    <w:rsid w:val="001B1C87"/>
    <w:rsid w:val="001B2435"/>
    <w:rsid w:val="001B2938"/>
    <w:rsid w:val="001B299A"/>
    <w:rsid w:val="001B30E2"/>
    <w:rsid w:val="001B353F"/>
    <w:rsid w:val="001B3850"/>
    <w:rsid w:val="001B3E0E"/>
    <w:rsid w:val="001B3ED2"/>
    <w:rsid w:val="001B4008"/>
    <w:rsid w:val="001B435C"/>
    <w:rsid w:val="001B43F2"/>
    <w:rsid w:val="001B457C"/>
    <w:rsid w:val="001B4F86"/>
    <w:rsid w:val="001B5256"/>
    <w:rsid w:val="001B526E"/>
    <w:rsid w:val="001B61F0"/>
    <w:rsid w:val="001B63A3"/>
    <w:rsid w:val="001B694C"/>
    <w:rsid w:val="001B776E"/>
    <w:rsid w:val="001C0674"/>
    <w:rsid w:val="001C06EB"/>
    <w:rsid w:val="001C0746"/>
    <w:rsid w:val="001C07C3"/>
    <w:rsid w:val="001C19FF"/>
    <w:rsid w:val="001C20CF"/>
    <w:rsid w:val="001C2579"/>
    <w:rsid w:val="001C29BA"/>
    <w:rsid w:val="001C2C6F"/>
    <w:rsid w:val="001C3F65"/>
    <w:rsid w:val="001C4194"/>
    <w:rsid w:val="001C489A"/>
    <w:rsid w:val="001C4FAC"/>
    <w:rsid w:val="001C52B1"/>
    <w:rsid w:val="001C52C4"/>
    <w:rsid w:val="001C6EE5"/>
    <w:rsid w:val="001C7CFF"/>
    <w:rsid w:val="001D03C7"/>
    <w:rsid w:val="001D054F"/>
    <w:rsid w:val="001D05AF"/>
    <w:rsid w:val="001D14E2"/>
    <w:rsid w:val="001D1582"/>
    <w:rsid w:val="001D2104"/>
    <w:rsid w:val="001D25C1"/>
    <w:rsid w:val="001D2827"/>
    <w:rsid w:val="001D2879"/>
    <w:rsid w:val="001D28C9"/>
    <w:rsid w:val="001D2AF1"/>
    <w:rsid w:val="001D2BA4"/>
    <w:rsid w:val="001D2CDD"/>
    <w:rsid w:val="001D2E9F"/>
    <w:rsid w:val="001D2F32"/>
    <w:rsid w:val="001D33E0"/>
    <w:rsid w:val="001D3B06"/>
    <w:rsid w:val="001D4366"/>
    <w:rsid w:val="001D4915"/>
    <w:rsid w:val="001D4A2D"/>
    <w:rsid w:val="001D5457"/>
    <w:rsid w:val="001D5B4B"/>
    <w:rsid w:val="001D5BAE"/>
    <w:rsid w:val="001D5DA2"/>
    <w:rsid w:val="001D6837"/>
    <w:rsid w:val="001D75C9"/>
    <w:rsid w:val="001D7D11"/>
    <w:rsid w:val="001E04F3"/>
    <w:rsid w:val="001E0BCA"/>
    <w:rsid w:val="001E129F"/>
    <w:rsid w:val="001E14E8"/>
    <w:rsid w:val="001E2D63"/>
    <w:rsid w:val="001E2F89"/>
    <w:rsid w:val="001E30EC"/>
    <w:rsid w:val="001E3883"/>
    <w:rsid w:val="001E44B2"/>
    <w:rsid w:val="001E44C7"/>
    <w:rsid w:val="001E4A90"/>
    <w:rsid w:val="001E4D7D"/>
    <w:rsid w:val="001E5487"/>
    <w:rsid w:val="001E57D2"/>
    <w:rsid w:val="001E5DF8"/>
    <w:rsid w:val="001E629C"/>
    <w:rsid w:val="001E6CA3"/>
    <w:rsid w:val="001E74C6"/>
    <w:rsid w:val="001E7EDF"/>
    <w:rsid w:val="001E7FF3"/>
    <w:rsid w:val="001F027B"/>
    <w:rsid w:val="001F044F"/>
    <w:rsid w:val="001F0815"/>
    <w:rsid w:val="001F0955"/>
    <w:rsid w:val="001F0BFA"/>
    <w:rsid w:val="001F0F3B"/>
    <w:rsid w:val="001F1177"/>
    <w:rsid w:val="001F14F4"/>
    <w:rsid w:val="001F1C9A"/>
    <w:rsid w:val="001F1E0E"/>
    <w:rsid w:val="001F23F8"/>
    <w:rsid w:val="001F294D"/>
    <w:rsid w:val="001F2C3A"/>
    <w:rsid w:val="001F2CCC"/>
    <w:rsid w:val="001F3435"/>
    <w:rsid w:val="001F3B06"/>
    <w:rsid w:val="001F41DD"/>
    <w:rsid w:val="001F4ED2"/>
    <w:rsid w:val="001F4FDA"/>
    <w:rsid w:val="001F6572"/>
    <w:rsid w:val="001F6875"/>
    <w:rsid w:val="001F702D"/>
    <w:rsid w:val="001F762D"/>
    <w:rsid w:val="001F7751"/>
    <w:rsid w:val="001F7997"/>
    <w:rsid w:val="00200262"/>
    <w:rsid w:val="002004FE"/>
    <w:rsid w:val="00200601"/>
    <w:rsid w:val="002007E2"/>
    <w:rsid w:val="00200B90"/>
    <w:rsid w:val="00200C46"/>
    <w:rsid w:val="00200F5D"/>
    <w:rsid w:val="00201129"/>
    <w:rsid w:val="00201300"/>
    <w:rsid w:val="002017DD"/>
    <w:rsid w:val="00201D9E"/>
    <w:rsid w:val="00202EB3"/>
    <w:rsid w:val="0020326D"/>
    <w:rsid w:val="002033C2"/>
    <w:rsid w:val="0020371C"/>
    <w:rsid w:val="002037D3"/>
    <w:rsid w:val="00203F54"/>
    <w:rsid w:val="00204136"/>
    <w:rsid w:val="00204653"/>
    <w:rsid w:val="0020481D"/>
    <w:rsid w:val="00204D8E"/>
    <w:rsid w:val="00205250"/>
    <w:rsid w:val="00205B20"/>
    <w:rsid w:val="00205DA9"/>
    <w:rsid w:val="00205EF6"/>
    <w:rsid w:val="00205F43"/>
    <w:rsid w:val="00206AD3"/>
    <w:rsid w:val="00206C54"/>
    <w:rsid w:val="00206E35"/>
    <w:rsid w:val="00206F5A"/>
    <w:rsid w:val="00207102"/>
    <w:rsid w:val="00207627"/>
    <w:rsid w:val="00207A38"/>
    <w:rsid w:val="002103B5"/>
    <w:rsid w:val="00210BBE"/>
    <w:rsid w:val="00210D26"/>
    <w:rsid w:val="00212789"/>
    <w:rsid w:val="00213075"/>
    <w:rsid w:val="0021329E"/>
    <w:rsid w:val="002134A5"/>
    <w:rsid w:val="002138C8"/>
    <w:rsid w:val="00213931"/>
    <w:rsid w:val="00214280"/>
    <w:rsid w:val="00214E8B"/>
    <w:rsid w:val="00214EF1"/>
    <w:rsid w:val="00215445"/>
    <w:rsid w:val="00215EF8"/>
    <w:rsid w:val="00216F97"/>
    <w:rsid w:val="002170E8"/>
    <w:rsid w:val="00217196"/>
    <w:rsid w:val="00217810"/>
    <w:rsid w:val="00217D57"/>
    <w:rsid w:val="00220B09"/>
    <w:rsid w:val="002214BB"/>
    <w:rsid w:val="00221D72"/>
    <w:rsid w:val="00221E28"/>
    <w:rsid w:val="002220BA"/>
    <w:rsid w:val="002220EE"/>
    <w:rsid w:val="0022253B"/>
    <w:rsid w:val="002226D5"/>
    <w:rsid w:val="00223DFF"/>
    <w:rsid w:val="00224141"/>
    <w:rsid w:val="00224196"/>
    <w:rsid w:val="002242AD"/>
    <w:rsid w:val="00224619"/>
    <w:rsid w:val="002246C5"/>
    <w:rsid w:val="00225BE8"/>
    <w:rsid w:val="002261B7"/>
    <w:rsid w:val="002269DA"/>
    <w:rsid w:val="0022755F"/>
    <w:rsid w:val="00227B88"/>
    <w:rsid w:val="00227CD8"/>
    <w:rsid w:val="00230FFF"/>
    <w:rsid w:val="00231DCE"/>
    <w:rsid w:val="0023256D"/>
    <w:rsid w:val="0023286D"/>
    <w:rsid w:val="00232968"/>
    <w:rsid w:val="002335AB"/>
    <w:rsid w:val="00233D4E"/>
    <w:rsid w:val="0023462C"/>
    <w:rsid w:val="00234702"/>
    <w:rsid w:val="00235115"/>
    <w:rsid w:val="002351E1"/>
    <w:rsid w:val="00235289"/>
    <w:rsid w:val="002366AC"/>
    <w:rsid w:val="0023697B"/>
    <w:rsid w:val="00236BF8"/>
    <w:rsid w:val="0023776B"/>
    <w:rsid w:val="00237DA8"/>
    <w:rsid w:val="00237E04"/>
    <w:rsid w:val="00237EF8"/>
    <w:rsid w:val="00240130"/>
    <w:rsid w:val="002402A7"/>
    <w:rsid w:val="00240355"/>
    <w:rsid w:val="00240A99"/>
    <w:rsid w:val="00240B52"/>
    <w:rsid w:val="00240D23"/>
    <w:rsid w:val="00240D37"/>
    <w:rsid w:val="002416D8"/>
    <w:rsid w:val="002419B3"/>
    <w:rsid w:val="00241BC7"/>
    <w:rsid w:val="00241C40"/>
    <w:rsid w:val="0024204D"/>
    <w:rsid w:val="002421DF"/>
    <w:rsid w:val="002423E2"/>
    <w:rsid w:val="002435A3"/>
    <w:rsid w:val="0024375A"/>
    <w:rsid w:val="00243C9F"/>
    <w:rsid w:val="00243D13"/>
    <w:rsid w:val="00244E59"/>
    <w:rsid w:val="00245293"/>
    <w:rsid w:val="00245BBB"/>
    <w:rsid w:val="00245C7C"/>
    <w:rsid w:val="00245DAC"/>
    <w:rsid w:val="00246532"/>
    <w:rsid w:val="00246D55"/>
    <w:rsid w:val="00247A0E"/>
    <w:rsid w:val="00247BFA"/>
    <w:rsid w:val="00247C32"/>
    <w:rsid w:val="00250634"/>
    <w:rsid w:val="0025068A"/>
    <w:rsid w:val="00250EA9"/>
    <w:rsid w:val="00251215"/>
    <w:rsid w:val="0025155C"/>
    <w:rsid w:val="002518C9"/>
    <w:rsid w:val="002518D8"/>
    <w:rsid w:val="00252A1F"/>
    <w:rsid w:val="00252E0B"/>
    <w:rsid w:val="00253359"/>
    <w:rsid w:val="0025401D"/>
    <w:rsid w:val="00254850"/>
    <w:rsid w:val="00254909"/>
    <w:rsid w:val="0025491D"/>
    <w:rsid w:val="00254BD8"/>
    <w:rsid w:val="00254CB3"/>
    <w:rsid w:val="00255E22"/>
    <w:rsid w:val="00255E9F"/>
    <w:rsid w:val="002567AE"/>
    <w:rsid w:val="0025740C"/>
    <w:rsid w:val="002576C6"/>
    <w:rsid w:val="0025799F"/>
    <w:rsid w:val="00257C07"/>
    <w:rsid w:val="002603C6"/>
    <w:rsid w:val="0026095B"/>
    <w:rsid w:val="00260966"/>
    <w:rsid w:val="00260ABC"/>
    <w:rsid w:val="00260B53"/>
    <w:rsid w:val="00260C12"/>
    <w:rsid w:val="00260FDF"/>
    <w:rsid w:val="00261024"/>
    <w:rsid w:val="00261106"/>
    <w:rsid w:val="00261A20"/>
    <w:rsid w:val="00261B0E"/>
    <w:rsid w:val="00261C29"/>
    <w:rsid w:val="00261CF5"/>
    <w:rsid w:val="00261EA4"/>
    <w:rsid w:val="00262051"/>
    <w:rsid w:val="00262BBE"/>
    <w:rsid w:val="002635A8"/>
    <w:rsid w:val="00263665"/>
    <w:rsid w:val="00263BC3"/>
    <w:rsid w:val="00263FDE"/>
    <w:rsid w:val="0026466A"/>
    <w:rsid w:val="00264D84"/>
    <w:rsid w:val="00264E51"/>
    <w:rsid w:val="00264F45"/>
    <w:rsid w:val="00265B01"/>
    <w:rsid w:val="00265CB5"/>
    <w:rsid w:val="00265D9D"/>
    <w:rsid w:val="00265E6B"/>
    <w:rsid w:val="00266A99"/>
    <w:rsid w:val="00266CA3"/>
    <w:rsid w:val="002670AB"/>
    <w:rsid w:val="002671DD"/>
    <w:rsid w:val="00267790"/>
    <w:rsid w:val="00267AF3"/>
    <w:rsid w:val="00267C4E"/>
    <w:rsid w:val="00270092"/>
    <w:rsid w:val="002700D9"/>
    <w:rsid w:val="002710D0"/>
    <w:rsid w:val="00271E32"/>
    <w:rsid w:val="00271E7F"/>
    <w:rsid w:val="00272244"/>
    <w:rsid w:val="00272B8F"/>
    <w:rsid w:val="00273951"/>
    <w:rsid w:val="00273C06"/>
    <w:rsid w:val="00273DD2"/>
    <w:rsid w:val="00274563"/>
    <w:rsid w:val="00275EDE"/>
    <w:rsid w:val="00276017"/>
    <w:rsid w:val="0027677D"/>
    <w:rsid w:val="0027751A"/>
    <w:rsid w:val="00277A4E"/>
    <w:rsid w:val="00277A83"/>
    <w:rsid w:val="002804F8"/>
    <w:rsid w:val="002814AF"/>
    <w:rsid w:val="002819B0"/>
    <w:rsid w:val="002820C2"/>
    <w:rsid w:val="0028234D"/>
    <w:rsid w:val="00282ABB"/>
    <w:rsid w:val="0028324B"/>
    <w:rsid w:val="00283647"/>
    <w:rsid w:val="002840A6"/>
    <w:rsid w:val="00284BB2"/>
    <w:rsid w:val="00284FDC"/>
    <w:rsid w:val="00285269"/>
    <w:rsid w:val="002852BB"/>
    <w:rsid w:val="00285659"/>
    <w:rsid w:val="00285CF0"/>
    <w:rsid w:val="002866E3"/>
    <w:rsid w:val="00286C1B"/>
    <w:rsid w:val="002875D3"/>
    <w:rsid w:val="00287799"/>
    <w:rsid w:val="0029062F"/>
    <w:rsid w:val="00290AB1"/>
    <w:rsid w:val="00290EDC"/>
    <w:rsid w:val="00290F07"/>
    <w:rsid w:val="00291A24"/>
    <w:rsid w:val="00291B11"/>
    <w:rsid w:val="0029255C"/>
    <w:rsid w:val="00292A38"/>
    <w:rsid w:val="00293446"/>
    <w:rsid w:val="002936D7"/>
    <w:rsid w:val="00293DB8"/>
    <w:rsid w:val="00294490"/>
    <w:rsid w:val="00294780"/>
    <w:rsid w:val="0029491D"/>
    <w:rsid w:val="00294DCA"/>
    <w:rsid w:val="00295D17"/>
    <w:rsid w:val="00295E70"/>
    <w:rsid w:val="0029610B"/>
    <w:rsid w:val="002966CF"/>
    <w:rsid w:val="002969BD"/>
    <w:rsid w:val="00296BAF"/>
    <w:rsid w:val="00297036"/>
    <w:rsid w:val="00297330"/>
    <w:rsid w:val="002976D2"/>
    <w:rsid w:val="002978B4"/>
    <w:rsid w:val="00297B13"/>
    <w:rsid w:val="00297E30"/>
    <w:rsid w:val="00297F72"/>
    <w:rsid w:val="002A06CE"/>
    <w:rsid w:val="002A0BF0"/>
    <w:rsid w:val="002A1227"/>
    <w:rsid w:val="002A1A34"/>
    <w:rsid w:val="002A1DC2"/>
    <w:rsid w:val="002A20AA"/>
    <w:rsid w:val="002A228E"/>
    <w:rsid w:val="002A25C7"/>
    <w:rsid w:val="002A29B4"/>
    <w:rsid w:val="002A2B8F"/>
    <w:rsid w:val="002A329B"/>
    <w:rsid w:val="002A3D7D"/>
    <w:rsid w:val="002A41D9"/>
    <w:rsid w:val="002A4745"/>
    <w:rsid w:val="002A4F7D"/>
    <w:rsid w:val="002A5254"/>
    <w:rsid w:val="002A5376"/>
    <w:rsid w:val="002A5602"/>
    <w:rsid w:val="002A5726"/>
    <w:rsid w:val="002A5DAD"/>
    <w:rsid w:val="002A612D"/>
    <w:rsid w:val="002A6199"/>
    <w:rsid w:val="002A6AF3"/>
    <w:rsid w:val="002A6C78"/>
    <w:rsid w:val="002A7876"/>
    <w:rsid w:val="002A7B25"/>
    <w:rsid w:val="002A7D0F"/>
    <w:rsid w:val="002A7DEF"/>
    <w:rsid w:val="002A7F8E"/>
    <w:rsid w:val="002B0183"/>
    <w:rsid w:val="002B01C0"/>
    <w:rsid w:val="002B21BC"/>
    <w:rsid w:val="002B2B60"/>
    <w:rsid w:val="002B329A"/>
    <w:rsid w:val="002B3766"/>
    <w:rsid w:val="002B44FA"/>
    <w:rsid w:val="002B4C0D"/>
    <w:rsid w:val="002B545A"/>
    <w:rsid w:val="002B5529"/>
    <w:rsid w:val="002B5791"/>
    <w:rsid w:val="002B59F6"/>
    <w:rsid w:val="002B62C2"/>
    <w:rsid w:val="002B6378"/>
    <w:rsid w:val="002B6605"/>
    <w:rsid w:val="002B68A5"/>
    <w:rsid w:val="002B6914"/>
    <w:rsid w:val="002B6AA9"/>
    <w:rsid w:val="002B6CDD"/>
    <w:rsid w:val="002B7009"/>
    <w:rsid w:val="002B7B87"/>
    <w:rsid w:val="002C065C"/>
    <w:rsid w:val="002C0699"/>
    <w:rsid w:val="002C0D34"/>
    <w:rsid w:val="002C0D93"/>
    <w:rsid w:val="002C1323"/>
    <w:rsid w:val="002C16BF"/>
    <w:rsid w:val="002C2126"/>
    <w:rsid w:val="002C2D4A"/>
    <w:rsid w:val="002C321F"/>
    <w:rsid w:val="002C42BD"/>
    <w:rsid w:val="002C4C87"/>
    <w:rsid w:val="002C4EA2"/>
    <w:rsid w:val="002C523B"/>
    <w:rsid w:val="002C57CA"/>
    <w:rsid w:val="002C5AF2"/>
    <w:rsid w:val="002C5B4C"/>
    <w:rsid w:val="002C5C49"/>
    <w:rsid w:val="002C6203"/>
    <w:rsid w:val="002C6EBF"/>
    <w:rsid w:val="002C7408"/>
    <w:rsid w:val="002C741B"/>
    <w:rsid w:val="002C75EC"/>
    <w:rsid w:val="002C7760"/>
    <w:rsid w:val="002C7820"/>
    <w:rsid w:val="002C78D4"/>
    <w:rsid w:val="002D0113"/>
    <w:rsid w:val="002D0242"/>
    <w:rsid w:val="002D1496"/>
    <w:rsid w:val="002D176F"/>
    <w:rsid w:val="002D2331"/>
    <w:rsid w:val="002D24F6"/>
    <w:rsid w:val="002D2BB9"/>
    <w:rsid w:val="002D3A8D"/>
    <w:rsid w:val="002D4047"/>
    <w:rsid w:val="002D4472"/>
    <w:rsid w:val="002D47DA"/>
    <w:rsid w:val="002D52A8"/>
    <w:rsid w:val="002D5306"/>
    <w:rsid w:val="002D551D"/>
    <w:rsid w:val="002D5C62"/>
    <w:rsid w:val="002D5FDF"/>
    <w:rsid w:val="002D6168"/>
    <w:rsid w:val="002D698F"/>
    <w:rsid w:val="002D6D94"/>
    <w:rsid w:val="002D6DDB"/>
    <w:rsid w:val="002D74F9"/>
    <w:rsid w:val="002D75B6"/>
    <w:rsid w:val="002D7BEF"/>
    <w:rsid w:val="002D7DCF"/>
    <w:rsid w:val="002E01CA"/>
    <w:rsid w:val="002E186B"/>
    <w:rsid w:val="002E18D2"/>
    <w:rsid w:val="002E1F97"/>
    <w:rsid w:val="002E2343"/>
    <w:rsid w:val="002E258A"/>
    <w:rsid w:val="002E2639"/>
    <w:rsid w:val="002E2B03"/>
    <w:rsid w:val="002E2BD0"/>
    <w:rsid w:val="002E2F89"/>
    <w:rsid w:val="002E3191"/>
    <w:rsid w:val="002E36DF"/>
    <w:rsid w:val="002E4D88"/>
    <w:rsid w:val="002E5603"/>
    <w:rsid w:val="002E56DE"/>
    <w:rsid w:val="002E5B51"/>
    <w:rsid w:val="002E5C8C"/>
    <w:rsid w:val="002E631F"/>
    <w:rsid w:val="002E70A7"/>
    <w:rsid w:val="002E711C"/>
    <w:rsid w:val="002E787F"/>
    <w:rsid w:val="002E7F07"/>
    <w:rsid w:val="002E7FE3"/>
    <w:rsid w:val="002F0634"/>
    <w:rsid w:val="002F095F"/>
    <w:rsid w:val="002F0EFE"/>
    <w:rsid w:val="002F1AEA"/>
    <w:rsid w:val="002F20E6"/>
    <w:rsid w:val="002F21C7"/>
    <w:rsid w:val="002F22B6"/>
    <w:rsid w:val="002F2A5A"/>
    <w:rsid w:val="002F2E41"/>
    <w:rsid w:val="002F30A6"/>
    <w:rsid w:val="002F3173"/>
    <w:rsid w:val="002F4245"/>
    <w:rsid w:val="002F4312"/>
    <w:rsid w:val="002F4417"/>
    <w:rsid w:val="002F47DC"/>
    <w:rsid w:val="002F637F"/>
    <w:rsid w:val="002F680D"/>
    <w:rsid w:val="002F6B4B"/>
    <w:rsid w:val="002F6D6D"/>
    <w:rsid w:val="002F6DB5"/>
    <w:rsid w:val="002F6FD6"/>
    <w:rsid w:val="002F7B00"/>
    <w:rsid w:val="002F7FE9"/>
    <w:rsid w:val="002F7FFD"/>
    <w:rsid w:val="00300600"/>
    <w:rsid w:val="00300B13"/>
    <w:rsid w:val="00300EE5"/>
    <w:rsid w:val="00301C33"/>
    <w:rsid w:val="00302526"/>
    <w:rsid w:val="003026ED"/>
    <w:rsid w:val="00302813"/>
    <w:rsid w:val="00302B6D"/>
    <w:rsid w:val="00302F51"/>
    <w:rsid w:val="00303B0F"/>
    <w:rsid w:val="00303BF7"/>
    <w:rsid w:val="00303D00"/>
    <w:rsid w:val="0030433C"/>
    <w:rsid w:val="003047AE"/>
    <w:rsid w:val="00304B20"/>
    <w:rsid w:val="00304E26"/>
    <w:rsid w:val="003055F7"/>
    <w:rsid w:val="00307591"/>
    <w:rsid w:val="00307A16"/>
    <w:rsid w:val="00307AA1"/>
    <w:rsid w:val="003104C3"/>
    <w:rsid w:val="00310D1F"/>
    <w:rsid w:val="00310F42"/>
    <w:rsid w:val="00310F92"/>
    <w:rsid w:val="003112FB"/>
    <w:rsid w:val="003113F7"/>
    <w:rsid w:val="0031180D"/>
    <w:rsid w:val="00311EF6"/>
    <w:rsid w:val="00312A9A"/>
    <w:rsid w:val="00312D78"/>
    <w:rsid w:val="003131BB"/>
    <w:rsid w:val="00313612"/>
    <w:rsid w:val="003139B1"/>
    <w:rsid w:val="00313B66"/>
    <w:rsid w:val="00313D82"/>
    <w:rsid w:val="00314380"/>
    <w:rsid w:val="0031444D"/>
    <w:rsid w:val="00314555"/>
    <w:rsid w:val="00314812"/>
    <w:rsid w:val="00314DE1"/>
    <w:rsid w:val="00314EFF"/>
    <w:rsid w:val="00315577"/>
    <w:rsid w:val="00315F7A"/>
    <w:rsid w:val="003165D1"/>
    <w:rsid w:val="00316644"/>
    <w:rsid w:val="003168D6"/>
    <w:rsid w:val="00316E9D"/>
    <w:rsid w:val="00317056"/>
    <w:rsid w:val="0031784C"/>
    <w:rsid w:val="0031788C"/>
    <w:rsid w:val="00317F8B"/>
    <w:rsid w:val="0032024C"/>
    <w:rsid w:val="00320BB1"/>
    <w:rsid w:val="00320F19"/>
    <w:rsid w:val="00320FEF"/>
    <w:rsid w:val="00321C55"/>
    <w:rsid w:val="00321E5D"/>
    <w:rsid w:val="003227B1"/>
    <w:rsid w:val="00322811"/>
    <w:rsid w:val="00322913"/>
    <w:rsid w:val="00322EDF"/>
    <w:rsid w:val="00323751"/>
    <w:rsid w:val="0032429B"/>
    <w:rsid w:val="0032446E"/>
    <w:rsid w:val="00324653"/>
    <w:rsid w:val="00325015"/>
    <w:rsid w:val="003250D3"/>
    <w:rsid w:val="003255FF"/>
    <w:rsid w:val="00326182"/>
    <w:rsid w:val="003262AA"/>
    <w:rsid w:val="00326B4E"/>
    <w:rsid w:val="00326C28"/>
    <w:rsid w:val="00326DF9"/>
    <w:rsid w:val="0032730C"/>
    <w:rsid w:val="003275D0"/>
    <w:rsid w:val="003277E0"/>
    <w:rsid w:val="00327B8A"/>
    <w:rsid w:val="003302F6"/>
    <w:rsid w:val="003307EE"/>
    <w:rsid w:val="00330BCF"/>
    <w:rsid w:val="0033147B"/>
    <w:rsid w:val="00331DC7"/>
    <w:rsid w:val="003321F9"/>
    <w:rsid w:val="00332BAD"/>
    <w:rsid w:val="00332C2E"/>
    <w:rsid w:val="00333303"/>
    <w:rsid w:val="003335D7"/>
    <w:rsid w:val="00333919"/>
    <w:rsid w:val="003339B3"/>
    <w:rsid w:val="00333D1D"/>
    <w:rsid w:val="00334086"/>
    <w:rsid w:val="00334395"/>
    <w:rsid w:val="003354DE"/>
    <w:rsid w:val="0033613E"/>
    <w:rsid w:val="00336C53"/>
    <w:rsid w:val="00336DB3"/>
    <w:rsid w:val="00336EC2"/>
    <w:rsid w:val="0033718E"/>
    <w:rsid w:val="003371BC"/>
    <w:rsid w:val="003379EE"/>
    <w:rsid w:val="00337DA1"/>
    <w:rsid w:val="00340131"/>
    <w:rsid w:val="00340534"/>
    <w:rsid w:val="00340A52"/>
    <w:rsid w:val="00340A5A"/>
    <w:rsid w:val="00340F0D"/>
    <w:rsid w:val="003413EB"/>
    <w:rsid w:val="00341443"/>
    <w:rsid w:val="003414E7"/>
    <w:rsid w:val="00342030"/>
    <w:rsid w:val="00342825"/>
    <w:rsid w:val="003428BC"/>
    <w:rsid w:val="003429DC"/>
    <w:rsid w:val="003430AA"/>
    <w:rsid w:val="0034330E"/>
    <w:rsid w:val="003433A3"/>
    <w:rsid w:val="00344A15"/>
    <w:rsid w:val="00344A75"/>
    <w:rsid w:val="00344D62"/>
    <w:rsid w:val="00345413"/>
    <w:rsid w:val="00345608"/>
    <w:rsid w:val="00345FF4"/>
    <w:rsid w:val="0034629B"/>
    <w:rsid w:val="0034691D"/>
    <w:rsid w:val="00346AF4"/>
    <w:rsid w:val="00346B97"/>
    <w:rsid w:val="00346E6A"/>
    <w:rsid w:val="003472B2"/>
    <w:rsid w:val="003476C8"/>
    <w:rsid w:val="0034785C"/>
    <w:rsid w:val="00347A2F"/>
    <w:rsid w:val="00347BEE"/>
    <w:rsid w:val="00350778"/>
    <w:rsid w:val="00350C11"/>
    <w:rsid w:val="00350DA1"/>
    <w:rsid w:val="0035108E"/>
    <w:rsid w:val="00351215"/>
    <w:rsid w:val="0035123D"/>
    <w:rsid w:val="00351886"/>
    <w:rsid w:val="00352EED"/>
    <w:rsid w:val="00354F4B"/>
    <w:rsid w:val="00355097"/>
    <w:rsid w:val="00355437"/>
    <w:rsid w:val="0035566F"/>
    <w:rsid w:val="003556F6"/>
    <w:rsid w:val="00355F97"/>
    <w:rsid w:val="00356DCE"/>
    <w:rsid w:val="00356E3D"/>
    <w:rsid w:val="00357824"/>
    <w:rsid w:val="00360143"/>
    <w:rsid w:val="00360915"/>
    <w:rsid w:val="00360B57"/>
    <w:rsid w:val="00360C0D"/>
    <w:rsid w:val="00360C64"/>
    <w:rsid w:val="00360D60"/>
    <w:rsid w:val="00360E1A"/>
    <w:rsid w:val="00361187"/>
    <w:rsid w:val="00361BF7"/>
    <w:rsid w:val="00362E99"/>
    <w:rsid w:val="00363862"/>
    <w:rsid w:val="00363CC2"/>
    <w:rsid w:val="00363F70"/>
    <w:rsid w:val="00363F79"/>
    <w:rsid w:val="00364014"/>
    <w:rsid w:val="00364231"/>
    <w:rsid w:val="003646F7"/>
    <w:rsid w:val="00364B98"/>
    <w:rsid w:val="00364D22"/>
    <w:rsid w:val="00364D8F"/>
    <w:rsid w:val="003659DF"/>
    <w:rsid w:val="00365EDC"/>
    <w:rsid w:val="00365FA7"/>
    <w:rsid w:val="00367B6D"/>
    <w:rsid w:val="00370BA0"/>
    <w:rsid w:val="00370D98"/>
    <w:rsid w:val="00371045"/>
    <w:rsid w:val="0037113A"/>
    <w:rsid w:val="00371272"/>
    <w:rsid w:val="00371379"/>
    <w:rsid w:val="003715A6"/>
    <w:rsid w:val="003715B0"/>
    <w:rsid w:val="00371BB5"/>
    <w:rsid w:val="00371D3F"/>
    <w:rsid w:val="00372123"/>
    <w:rsid w:val="003721C1"/>
    <w:rsid w:val="00372558"/>
    <w:rsid w:val="003734C9"/>
    <w:rsid w:val="00373FF0"/>
    <w:rsid w:val="003741FF"/>
    <w:rsid w:val="003743C4"/>
    <w:rsid w:val="0037441B"/>
    <w:rsid w:val="0037441E"/>
    <w:rsid w:val="003749CE"/>
    <w:rsid w:val="00374CEF"/>
    <w:rsid w:val="00374F06"/>
    <w:rsid w:val="00375759"/>
    <w:rsid w:val="003759F8"/>
    <w:rsid w:val="00375FF6"/>
    <w:rsid w:val="00376A72"/>
    <w:rsid w:val="00376E57"/>
    <w:rsid w:val="00377254"/>
    <w:rsid w:val="00377689"/>
    <w:rsid w:val="003806D4"/>
    <w:rsid w:val="003808B2"/>
    <w:rsid w:val="00380B61"/>
    <w:rsid w:val="00380E13"/>
    <w:rsid w:val="00380F09"/>
    <w:rsid w:val="003818E7"/>
    <w:rsid w:val="003825CF"/>
    <w:rsid w:val="0038276E"/>
    <w:rsid w:val="00382A3B"/>
    <w:rsid w:val="00383041"/>
    <w:rsid w:val="00383218"/>
    <w:rsid w:val="0038363C"/>
    <w:rsid w:val="0038390C"/>
    <w:rsid w:val="0038393A"/>
    <w:rsid w:val="003839B7"/>
    <w:rsid w:val="00383AD1"/>
    <w:rsid w:val="00383BB3"/>
    <w:rsid w:val="003841C6"/>
    <w:rsid w:val="0038448B"/>
    <w:rsid w:val="00384CC3"/>
    <w:rsid w:val="00384F96"/>
    <w:rsid w:val="00385E59"/>
    <w:rsid w:val="003862F5"/>
    <w:rsid w:val="0038630E"/>
    <w:rsid w:val="00386B89"/>
    <w:rsid w:val="00386BEE"/>
    <w:rsid w:val="00387716"/>
    <w:rsid w:val="003879B9"/>
    <w:rsid w:val="0039096E"/>
    <w:rsid w:val="00391726"/>
    <w:rsid w:val="00391C07"/>
    <w:rsid w:val="00391F1C"/>
    <w:rsid w:val="003928CC"/>
    <w:rsid w:val="00392AF0"/>
    <w:rsid w:val="00392B7B"/>
    <w:rsid w:val="00392E99"/>
    <w:rsid w:val="003938BB"/>
    <w:rsid w:val="00394069"/>
    <w:rsid w:val="003942F8"/>
    <w:rsid w:val="00394366"/>
    <w:rsid w:val="00394671"/>
    <w:rsid w:val="003949A2"/>
    <w:rsid w:val="00394E22"/>
    <w:rsid w:val="00395720"/>
    <w:rsid w:val="00395A55"/>
    <w:rsid w:val="00396012"/>
    <w:rsid w:val="003969BD"/>
    <w:rsid w:val="00396F48"/>
    <w:rsid w:val="00397035"/>
    <w:rsid w:val="003977E4"/>
    <w:rsid w:val="003979E4"/>
    <w:rsid w:val="00397F67"/>
    <w:rsid w:val="003A068D"/>
    <w:rsid w:val="003A0FAE"/>
    <w:rsid w:val="003A1153"/>
    <w:rsid w:val="003A248C"/>
    <w:rsid w:val="003A24FC"/>
    <w:rsid w:val="003A2ECC"/>
    <w:rsid w:val="003A2F02"/>
    <w:rsid w:val="003A2F36"/>
    <w:rsid w:val="003A2F69"/>
    <w:rsid w:val="003A2FAD"/>
    <w:rsid w:val="003A3708"/>
    <w:rsid w:val="003A3890"/>
    <w:rsid w:val="003A3C5B"/>
    <w:rsid w:val="003A3D2E"/>
    <w:rsid w:val="003A3F2F"/>
    <w:rsid w:val="003A3F51"/>
    <w:rsid w:val="003A3FAD"/>
    <w:rsid w:val="003A407A"/>
    <w:rsid w:val="003A47EF"/>
    <w:rsid w:val="003A4F0B"/>
    <w:rsid w:val="003A53A8"/>
    <w:rsid w:val="003A55CB"/>
    <w:rsid w:val="003A5719"/>
    <w:rsid w:val="003A5CCE"/>
    <w:rsid w:val="003A6B1C"/>
    <w:rsid w:val="003A7404"/>
    <w:rsid w:val="003A7624"/>
    <w:rsid w:val="003A7744"/>
    <w:rsid w:val="003A7B70"/>
    <w:rsid w:val="003B00F3"/>
    <w:rsid w:val="003B025F"/>
    <w:rsid w:val="003B03E7"/>
    <w:rsid w:val="003B0B54"/>
    <w:rsid w:val="003B11D5"/>
    <w:rsid w:val="003B144F"/>
    <w:rsid w:val="003B1691"/>
    <w:rsid w:val="003B1AA1"/>
    <w:rsid w:val="003B1C6C"/>
    <w:rsid w:val="003B2871"/>
    <w:rsid w:val="003B2F5B"/>
    <w:rsid w:val="003B317A"/>
    <w:rsid w:val="003B3554"/>
    <w:rsid w:val="003B3994"/>
    <w:rsid w:val="003B39D4"/>
    <w:rsid w:val="003B39DB"/>
    <w:rsid w:val="003B3C81"/>
    <w:rsid w:val="003B42B2"/>
    <w:rsid w:val="003B455C"/>
    <w:rsid w:val="003B4BBA"/>
    <w:rsid w:val="003B5BF5"/>
    <w:rsid w:val="003B60EA"/>
    <w:rsid w:val="003B61E5"/>
    <w:rsid w:val="003B6F7A"/>
    <w:rsid w:val="003B7019"/>
    <w:rsid w:val="003B706F"/>
    <w:rsid w:val="003B7A88"/>
    <w:rsid w:val="003C0023"/>
    <w:rsid w:val="003C0A95"/>
    <w:rsid w:val="003C0B78"/>
    <w:rsid w:val="003C131F"/>
    <w:rsid w:val="003C1771"/>
    <w:rsid w:val="003C1B26"/>
    <w:rsid w:val="003C1EC1"/>
    <w:rsid w:val="003C2DAD"/>
    <w:rsid w:val="003C3630"/>
    <w:rsid w:val="003C3849"/>
    <w:rsid w:val="003C3FDC"/>
    <w:rsid w:val="003C44EE"/>
    <w:rsid w:val="003C4CAF"/>
    <w:rsid w:val="003C534D"/>
    <w:rsid w:val="003C5B95"/>
    <w:rsid w:val="003C6277"/>
    <w:rsid w:val="003C64E0"/>
    <w:rsid w:val="003C6B5A"/>
    <w:rsid w:val="003C76C3"/>
    <w:rsid w:val="003C78B9"/>
    <w:rsid w:val="003C7984"/>
    <w:rsid w:val="003C7C84"/>
    <w:rsid w:val="003C7EA7"/>
    <w:rsid w:val="003C7F04"/>
    <w:rsid w:val="003D0885"/>
    <w:rsid w:val="003D0A20"/>
    <w:rsid w:val="003D0A4B"/>
    <w:rsid w:val="003D18E4"/>
    <w:rsid w:val="003D1A78"/>
    <w:rsid w:val="003D2470"/>
    <w:rsid w:val="003D31B7"/>
    <w:rsid w:val="003D37BD"/>
    <w:rsid w:val="003D3AFB"/>
    <w:rsid w:val="003D3DB9"/>
    <w:rsid w:val="003D42DD"/>
    <w:rsid w:val="003D4528"/>
    <w:rsid w:val="003D49BA"/>
    <w:rsid w:val="003D4D57"/>
    <w:rsid w:val="003D4E2D"/>
    <w:rsid w:val="003D5794"/>
    <w:rsid w:val="003D5F26"/>
    <w:rsid w:val="003D63AB"/>
    <w:rsid w:val="003D64D5"/>
    <w:rsid w:val="003D6633"/>
    <w:rsid w:val="003D79B1"/>
    <w:rsid w:val="003D7BB9"/>
    <w:rsid w:val="003D7C3F"/>
    <w:rsid w:val="003D7D92"/>
    <w:rsid w:val="003E031F"/>
    <w:rsid w:val="003E0C70"/>
    <w:rsid w:val="003E1096"/>
    <w:rsid w:val="003E112D"/>
    <w:rsid w:val="003E1600"/>
    <w:rsid w:val="003E169D"/>
    <w:rsid w:val="003E1AB0"/>
    <w:rsid w:val="003E1CF0"/>
    <w:rsid w:val="003E1DBC"/>
    <w:rsid w:val="003E2247"/>
    <w:rsid w:val="003E2430"/>
    <w:rsid w:val="003E291F"/>
    <w:rsid w:val="003E33D6"/>
    <w:rsid w:val="003E3D72"/>
    <w:rsid w:val="003E3F2E"/>
    <w:rsid w:val="003E43C7"/>
    <w:rsid w:val="003E4D57"/>
    <w:rsid w:val="003E5215"/>
    <w:rsid w:val="003E55EC"/>
    <w:rsid w:val="003E604C"/>
    <w:rsid w:val="003E6247"/>
    <w:rsid w:val="003E66A1"/>
    <w:rsid w:val="003E6702"/>
    <w:rsid w:val="003E6FF6"/>
    <w:rsid w:val="003E7265"/>
    <w:rsid w:val="003E7711"/>
    <w:rsid w:val="003E7C2C"/>
    <w:rsid w:val="003F0346"/>
    <w:rsid w:val="003F04E3"/>
    <w:rsid w:val="003F08E3"/>
    <w:rsid w:val="003F0E89"/>
    <w:rsid w:val="003F1F2A"/>
    <w:rsid w:val="003F2284"/>
    <w:rsid w:val="003F24C6"/>
    <w:rsid w:val="003F3809"/>
    <w:rsid w:val="003F42BB"/>
    <w:rsid w:val="003F4897"/>
    <w:rsid w:val="003F4E46"/>
    <w:rsid w:val="003F52BC"/>
    <w:rsid w:val="003F59B4"/>
    <w:rsid w:val="003F5CD4"/>
    <w:rsid w:val="003F5F9E"/>
    <w:rsid w:val="003F6083"/>
    <w:rsid w:val="003F64A4"/>
    <w:rsid w:val="003F6845"/>
    <w:rsid w:val="003F690E"/>
    <w:rsid w:val="003F72BD"/>
    <w:rsid w:val="004003FE"/>
    <w:rsid w:val="004011D8"/>
    <w:rsid w:val="00401B84"/>
    <w:rsid w:val="00402379"/>
    <w:rsid w:val="004025C7"/>
    <w:rsid w:val="004041A0"/>
    <w:rsid w:val="0040422A"/>
    <w:rsid w:val="00404556"/>
    <w:rsid w:val="004046C1"/>
    <w:rsid w:val="004052C9"/>
    <w:rsid w:val="00405308"/>
    <w:rsid w:val="00405F53"/>
    <w:rsid w:val="00405F9D"/>
    <w:rsid w:val="004067CA"/>
    <w:rsid w:val="00406A60"/>
    <w:rsid w:val="00406CD3"/>
    <w:rsid w:val="00406D9B"/>
    <w:rsid w:val="00406EA7"/>
    <w:rsid w:val="0040765C"/>
    <w:rsid w:val="004079F1"/>
    <w:rsid w:val="00407CA0"/>
    <w:rsid w:val="0041051A"/>
    <w:rsid w:val="0041056B"/>
    <w:rsid w:val="004105A0"/>
    <w:rsid w:val="00410863"/>
    <w:rsid w:val="00410DC7"/>
    <w:rsid w:val="00410ED7"/>
    <w:rsid w:val="0041112E"/>
    <w:rsid w:val="004113B3"/>
    <w:rsid w:val="00411421"/>
    <w:rsid w:val="00411FB8"/>
    <w:rsid w:val="00411FEC"/>
    <w:rsid w:val="00412225"/>
    <w:rsid w:val="00412CFD"/>
    <w:rsid w:val="00413012"/>
    <w:rsid w:val="004130C4"/>
    <w:rsid w:val="00413365"/>
    <w:rsid w:val="00413543"/>
    <w:rsid w:val="00413738"/>
    <w:rsid w:val="00413E8E"/>
    <w:rsid w:val="0041421A"/>
    <w:rsid w:val="004142C9"/>
    <w:rsid w:val="004145D0"/>
    <w:rsid w:val="00414B2E"/>
    <w:rsid w:val="00415F9F"/>
    <w:rsid w:val="00416416"/>
    <w:rsid w:val="00416D95"/>
    <w:rsid w:val="00416DAA"/>
    <w:rsid w:val="00416F62"/>
    <w:rsid w:val="004174CA"/>
    <w:rsid w:val="00417E01"/>
    <w:rsid w:val="004206A9"/>
    <w:rsid w:val="00421FBD"/>
    <w:rsid w:val="00422570"/>
    <w:rsid w:val="0042293E"/>
    <w:rsid w:val="00423130"/>
    <w:rsid w:val="004235D3"/>
    <w:rsid w:val="00423AF8"/>
    <w:rsid w:val="00423CB2"/>
    <w:rsid w:val="00423EE7"/>
    <w:rsid w:val="00424428"/>
    <w:rsid w:val="00424804"/>
    <w:rsid w:val="00424DC8"/>
    <w:rsid w:val="004250AE"/>
    <w:rsid w:val="00425A01"/>
    <w:rsid w:val="00426EDD"/>
    <w:rsid w:val="00426F1A"/>
    <w:rsid w:val="00427331"/>
    <w:rsid w:val="004276DF"/>
    <w:rsid w:val="0042772B"/>
    <w:rsid w:val="004303ED"/>
    <w:rsid w:val="004314FF"/>
    <w:rsid w:val="004315ED"/>
    <w:rsid w:val="00431721"/>
    <w:rsid w:val="00431989"/>
    <w:rsid w:val="00432080"/>
    <w:rsid w:val="00432AA6"/>
    <w:rsid w:val="00433716"/>
    <w:rsid w:val="00433AA3"/>
    <w:rsid w:val="00433D6C"/>
    <w:rsid w:val="004342D4"/>
    <w:rsid w:val="004343B1"/>
    <w:rsid w:val="00434D3F"/>
    <w:rsid w:val="0043505F"/>
    <w:rsid w:val="004350D2"/>
    <w:rsid w:val="004351AE"/>
    <w:rsid w:val="00435598"/>
    <w:rsid w:val="00435788"/>
    <w:rsid w:val="00435B06"/>
    <w:rsid w:val="004363C6"/>
    <w:rsid w:val="004377CB"/>
    <w:rsid w:val="004378DE"/>
    <w:rsid w:val="004379A9"/>
    <w:rsid w:val="00440211"/>
    <w:rsid w:val="00440213"/>
    <w:rsid w:val="00440ACF"/>
    <w:rsid w:val="00442463"/>
    <w:rsid w:val="00442C08"/>
    <w:rsid w:val="004431B0"/>
    <w:rsid w:val="00443949"/>
    <w:rsid w:val="00443E61"/>
    <w:rsid w:val="00444AEE"/>
    <w:rsid w:val="00444BF4"/>
    <w:rsid w:val="00444D19"/>
    <w:rsid w:val="00444D95"/>
    <w:rsid w:val="00444F90"/>
    <w:rsid w:val="0044518D"/>
    <w:rsid w:val="004451CE"/>
    <w:rsid w:val="0044558B"/>
    <w:rsid w:val="00445C5C"/>
    <w:rsid w:val="0044635E"/>
    <w:rsid w:val="004463CA"/>
    <w:rsid w:val="00446539"/>
    <w:rsid w:val="004469DD"/>
    <w:rsid w:val="00446B28"/>
    <w:rsid w:val="00446B70"/>
    <w:rsid w:val="004472E6"/>
    <w:rsid w:val="004473CD"/>
    <w:rsid w:val="00447EEB"/>
    <w:rsid w:val="0045042A"/>
    <w:rsid w:val="0045086C"/>
    <w:rsid w:val="00450B15"/>
    <w:rsid w:val="00450B7B"/>
    <w:rsid w:val="00450D17"/>
    <w:rsid w:val="004513A7"/>
    <w:rsid w:val="00451832"/>
    <w:rsid w:val="004520CE"/>
    <w:rsid w:val="0045261B"/>
    <w:rsid w:val="00452CAE"/>
    <w:rsid w:val="0045300C"/>
    <w:rsid w:val="0045447F"/>
    <w:rsid w:val="0045451E"/>
    <w:rsid w:val="004548C9"/>
    <w:rsid w:val="00455132"/>
    <w:rsid w:val="004559BA"/>
    <w:rsid w:val="00455AC5"/>
    <w:rsid w:val="00456A8F"/>
    <w:rsid w:val="00456E70"/>
    <w:rsid w:val="00457446"/>
    <w:rsid w:val="004574B0"/>
    <w:rsid w:val="004574C1"/>
    <w:rsid w:val="004579B2"/>
    <w:rsid w:val="00457CEF"/>
    <w:rsid w:val="00457E1D"/>
    <w:rsid w:val="00457EE8"/>
    <w:rsid w:val="004600B7"/>
    <w:rsid w:val="004602AA"/>
    <w:rsid w:val="00460367"/>
    <w:rsid w:val="00460899"/>
    <w:rsid w:val="00460C49"/>
    <w:rsid w:val="004614AB"/>
    <w:rsid w:val="00461A78"/>
    <w:rsid w:val="00461EB4"/>
    <w:rsid w:val="00462565"/>
    <w:rsid w:val="004629AF"/>
    <w:rsid w:val="00462B0B"/>
    <w:rsid w:val="00464069"/>
    <w:rsid w:val="00464395"/>
    <w:rsid w:val="0046494A"/>
    <w:rsid w:val="004649DA"/>
    <w:rsid w:val="0046526D"/>
    <w:rsid w:val="0046583C"/>
    <w:rsid w:val="00466253"/>
    <w:rsid w:val="00466B2E"/>
    <w:rsid w:val="00466B9B"/>
    <w:rsid w:val="004670D4"/>
    <w:rsid w:val="00467117"/>
    <w:rsid w:val="00467426"/>
    <w:rsid w:val="0047002D"/>
    <w:rsid w:val="0047122A"/>
    <w:rsid w:val="00471D75"/>
    <w:rsid w:val="00472B4E"/>
    <w:rsid w:val="00472C6F"/>
    <w:rsid w:val="004735F7"/>
    <w:rsid w:val="004738C2"/>
    <w:rsid w:val="004738E0"/>
    <w:rsid w:val="0047400D"/>
    <w:rsid w:val="004741FB"/>
    <w:rsid w:val="004753A4"/>
    <w:rsid w:val="00475479"/>
    <w:rsid w:val="00475D39"/>
    <w:rsid w:val="00476033"/>
    <w:rsid w:val="004761BA"/>
    <w:rsid w:val="00476378"/>
    <w:rsid w:val="0047654C"/>
    <w:rsid w:val="004775F8"/>
    <w:rsid w:val="00477906"/>
    <w:rsid w:val="00477FA8"/>
    <w:rsid w:val="00480030"/>
    <w:rsid w:val="004805F8"/>
    <w:rsid w:val="004806A0"/>
    <w:rsid w:val="004807FD"/>
    <w:rsid w:val="00480ADD"/>
    <w:rsid w:val="00480BC0"/>
    <w:rsid w:val="00480BFD"/>
    <w:rsid w:val="00480E3C"/>
    <w:rsid w:val="00480F86"/>
    <w:rsid w:val="0048108C"/>
    <w:rsid w:val="00481116"/>
    <w:rsid w:val="00481137"/>
    <w:rsid w:val="004815C9"/>
    <w:rsid w:val="00481887"/>
    <w:rsid w:val="00481DF2"/>
    <w:rsid w:val="0048209A"/>
    <w:rsid w:val="0048214C"/>
    <w:rsid w:val="004822BE"/>
    <w:rsid w:val="00482CC3"/>
    <w:rsid w:val="004831D4"/>
    <w:rsid w:val="00484076"/>
    <w:rsid w:val="004843A9"/>
    <w:rsid w:val="00486606"/>
    <w:rsid w:val="0048696B"/>
    <w:rsid w:val="00486E83"/>
    <w:rsid w:val="00486FD9"/>
    <w:rsid w:val="00486FE7"/>
    <w:rsid w:val="004902F4"/>
    <w:rsid w:val="004906C3"/>
    <w:rsid w:val="00490A67"/>
    <w:rsid w:val="00490B5D"/>
    <w:rsid w:val="00490C6E"/>
    <w:rsid w:val="00490EA1"/>
    <w:rsid w:val="00490F56"/>
    <w:rsid w:val="004912C0"/>
    <w:rsid w:val="00491334"/>
    <w:rsid w:val="00491848"/>
    <w:rsid w:val="00491FA9"/>
    <w:rsid w:val="00492491"/>
    <w:rsid w:val="004925BA"/>
    <w:rsid w:val="00492651"/>
    <w:rsid w:val="00492F8D"/>
    <w:rsid w:val="0049384E"/>
    <w:rsid w:val="00493864"/>
    <w:rsid w:val="00493929"/>
    <w:rsid w:val="00493ECD"/>
    <w:rsid w:val="004946F8"/>
    <w:rsid w:val="004951F0"/>
    <w:rsid w:val="004957A1"/>
    <w:rsid w:val="00496295"/>
    <w:rsid w:val="00496B45"/>
    <w:rsid w:val="004973E8"/>
    <w:rsid w:val="004978B6"/>
    <w:rsid w:val="00497B8E"/>
    <w:rsid w:val="004A0202"/>
    <w:rsid w:val="004A026F"/>
    <w:rsid w:val="004A031E"/>
    <w:rsid w:val="004A0460"/>
    <w:rsid w:val="004A0B93"/>
    <w:rsid w:val="004A0FD6"/>
    <w:rsid w:val="004A1CD8"/>
    <w:rsid w:val="004A2088"/>
    <w:rsid w:val="004A2598"/>
    <w:rsid w:val="004A2BA5"/>
    <w:rsid w:val="004A2F2C"/>
    <w:rsid w:val="004A30B2"/>
    <w:rsid w:val="004A3817"/>
    <w:rsid w:val="004A391A"/>
    <w:rsid w:val="004A4917"/>
    <w:rsid w:val="004A5B1E"/>
    <w:rsid w:val="004A5C57"/>
    <w:rsid w:val="004A60AB"/>
    <w:rsid w:val="004A6789"/>
    <w:rsid w:val="004A678D"/>
    <w:rsid w:val="004A7778"/>
    <w:rsid w:val="004A7BB1"/>
    <w:rsid w:val="004B045F"/>
    <w:rsid w:val="004B04AB"/>
    <w:rsid w:val="004B126D"/>
    <w:rsid w:val="004B13E3"/>
    <w:rsid w:val="004B22DE"/>
    <w:rsid w:val="004B2DD2"/>
    <w:rsid w:val="004B33B0"/>
    <w:rsid w:val="004B40A7"/>
    <w:rsid w:val="004B40ED"/>
    <w:rsid w:val="004B42AB"/>
    <w:rsid w:val="004B4786"/>
    <w:rsid w:val="004B4840"/>
    <w:rsid w:val="004B4C5A"/>
    <w:rsid w:val="004B5410"/>
    <w:rsid w:val="004B5521"/>
    <w:rsid w:val="004B55BF"/>
    <w:rsid w:val="004B57EE"/>
    <w:rsid w:val="004B5E5B"/>
    <w:rsid w:val="004B61CA"/>
    <w:rsid w:val="004B638D"/>
    <w:rsid w:val="004B69D7"/>
    <w:rsid w:val="004B71BE"/>
    <w:rsid w:val="004B77F0"/>
    <w:rsid w:val="004B783F"/>
    <w:rsid w:val="004B7BC2"/>
    <w:rsid w:val="004C0E02"/>
    <w:rsid w:val="004C15FD"/>
    <w:rsid w:val="004C19AC"/>
    <w:rsid w:val="004C20C0"/>
    <w:rsid w:val="004C219F"/>
    <w:rsid w:val="004C236E"/>
    <w:rsid w:val="004C284A"/>
    <w:rsid w:val="004C32D4"/>
    <w:rsid w:val="004C34F9"/>
    <w:rsid w:val="004C39B7"/>
    <w:rsid w:val="004C3C90"/>
    <w:rsid w:val="004C3D6D"/>
    <w:rsid w:val="004C40D2"/>
    <w:rsid w:val="004C4A65"/>
    <w:rsid w:val="004C4E39"/>
    <w:rsid w:val="004C4E9A"/>
    <w:rsid w:val="004C574F"/>
    <w:rsid w:val="004C60BF"/>
    <w:rsid w:val="004C6218"/>
    <w:rsid w:val="004C64E1"/>
    <w:rsid w:val="004C663D"/>
    <w:rsid w:val="004C6CAC"/>
    <w:rsid w:val="004C6DE6"/>
    <w:rsid w:val="004C6E84"/>
    <w:rsid w:val="004C72D3"/>
    <w:rsid w:val="004C76F4"/>
    <w:rsid w:val="004C7A90"/>
    <w:rsid w:val="004C7E97"/>
    <w:rsid w:val="004C7ED1"/>
    <w:rsid w:val="004D152F"/>
    <w:rsid w:val="004D181A"/>
    <w:rsid w:val="004D2234"/>
    <w:rsid w:val="004D293F"/>
    <w:rsid w:val="004D30F1"/>
    <w:rsid w:val="004D35D0"/>
    <w:rsid w:val="004D3946"/>
    <w:rsid w:val="004D3E18"/>
    <w:rsid w:val="004D5008"/>
    <w:rsid w:val="004D5257"/>
    <w:rsid w:val="004D538E"/>
    <w:rsid w:val="004D5465"/>
    <w:rsid w:val="004D5766"/>
    <w:rsid w:val="004D7007"/>
    <w:rsid w:val="004D7806"/>
    <w:rsid w:val="004D7D8E"/>
    <w:rsid w:val="004E0E69"/>
    <w:rsid w:val="004E0FE6"/>
    <w:rsid w:val="004E1AAC"/>
    <w:rsid w:val="004E1EDB"/>
    <w:rsid w:val="004E25E7"/>
    <w:rsid w:val="004E2610"/>
    <w:rsid w:val="004E2950"/>
    <w:rsid w:val="004E3548"/>
    <w:rsid w:val="004E3939"/>
    <w:rsid w:val="004E4727"/>
    <w:rsid w:val="004E4B39"/>
    <w:rsid w:val="004E5050"/>
    <w:rsid w:val="004E60D4"/>
    <w:rsid w:val="004E6709"/>
    <w:rsid w:val="004E6756"/>
    <w:rsid w:val="004E76DF"/>
    <w:rsid w:val="004E7C87"/>
    <w:rsid w:val="004F010B"/>
    <w:rsid w:val="004F022D"/>
    <w:rsid w:val="004F046D"/>
    <w:rsid w:val="004F0779"/>
    <w:rsid w:val="004F0854"/>
    <w:rsid w:val="004F0C25"/>
    <w:rsid w:val="004F0D9D"/>
    <w:rsid w:val="004F15CD"/>
    <w:rsid w:val="004F1E29"/>
    <w:rsid w:val="004F2007"/>
    <w:rsid w:val="004F295F"/>
    <w:rsid w:val="004F2CF1"/>
    <w:rsid w:val="004F331B"/>
    <w:rsid w:val="004F3343"/>
    <w:rsid w:val="004F3724"/>
    <w:rsid w:val="004F3C48"/>
    <w:rsid w:val="004F4312"/>
    <w:rsid w:val="004F5B7A"/>
    <w:rsid w:val="004F5EDB"/>
    <w:rsid w:val="004F5EFA"/>
    <w:rsid w:val="004F6E03"/>
    <w:rsid w:val="004F6E6D"/>
    <w:rsid w:val="004F77CC"/>
    <w:rsid w:val="004F7917"/>
    <w:rsid w:val="004F7A92"/>
    <w:rsid w:val="004F7B4A"/>
    <w:rsid w:val="0050041A"/>
    <w:rsid w:val="005005C2"/>
    <w:rsid w:val="005005F6"/>
    <w:rsid w:val="00500664"/>
    <w:rsid w:val="005006DF"/>
    <w:rsid w:val="00500F83"/>
    <w:rsid w:val="005012E1"/>
    <w:rsid w:val="00501344"/>
    <w:rsid w:val="00501761"/>
    <w:rsid w:val="00501C36"/>
    <w:rsid w:val="00502752"/>
    <w:rsid w:val="00502936"/>
    <w:rsid w:val="00502B8C"/>
    <w:rsid w:val="00502CF2"/>
    <w:rsid w:val="00503089"/>
    <w:rsid w:val="0050329D"/>
    <w:rsid w:val="005036CB"/>
    <w:rsid w:val="00504229"/>
    <w:rsid w:val="0050430F"/>
    <w:rsid w:val="005044B3"/>
    <w:rsid w:val="00504A33"/>
    <w:rsid w:val="00505273"/>
    <w:rsid w:val="00505330"/>
    <w:rsid w:val="00506235"/>
    <w:rsid w:val="00506269"/>
    <w:rsid w:val="005064F3"/>
    <w:rsid w:val="00506DE1"/>
    <w:rsid w:val="00507608"/>
    <w:rsid w:val="005078D1"/>
    <w:rsid w:val="00507F61"/>
    <w:rsid w:val="0051095C"/>
    <w:rsid w:val="0051116E"/>
    <w:rsid w:val="0051142E"/>
    <w:rsid w:val="0051179D"/>
    <w:rsid w:val="00512130"/>
    <w:rsid w:val="005123F4"/>
    <w:rsid w:val="00512545"/>
    <w:rsid w:val="00512A2D"/>
    <w:rsid w:val="005132FB"/>
    <w:rsid w:val="005133B2"/>
    <w:rsid w:val="00513D02"/>
    <w:rsid w:val="005145B1"/>
    <w:rsid w:val="0051469B"/>
    <w:rsid w:val="005149A3"/>
    <w:rsid w:val="00514E8A"/>
    <w:rsid w:val="005157E4"/>
    <w:rsid w:val="00515C43"/>
    <w:rsid w:val="00516666"/>
    <w:rsid w:val="005166D4"/>
    <w:rsid w:val="00516BE2"/>
    <w:rsid w:val="0052037A"/>
    <w:rsid w:val="005209C5"/>
    <w:rsid w:val="00520B83"/>
    <w:rsid w:val="00520E82"/>
    <w:rsid w:val="0052144F"/>
    <w:rsid w:val="00521A5E"/>
    <w:rsid w:val="00521E8E"/>
    <w:rsid w:val="00522857"/>
    <w:rsid w:val="00522C73"/>
    <w:rsid w:val="00522E12"/>
    <w:rsid w:val="00523332"/>
    <w:rsid w:val="0052350C"/>
    <w:rsid w:val="00524837"/>
    <w:rsid w:val="00524BDB"/>
    <w:rsid w:val="00525BC1"/>
    <w:rsid w:val="00525D26"/>
    <w:rsid w:val="00526021"/>
    <w:rsid w:val="0052649F"/>
    <w:rsid w:val="005266B2"/>
    <w:rsid w:val="00526749"/>
    <w:rsid w:val="00526AC5"/>
    <w:rsid w:val="005278B1"/>
    <w:rsid w:val="005302A3"/>
    <w:rsid w:val="0053048A"/>
    <w:rsid w:val="00530F4D"/>
    <w:rsid w:val="005310D3"/>
    <w:rsid w:val="00531C9C"/>
    <w:rsid w:val="00532864"/>
    <w:rsid w:val="00532DCF"/>
    <w:rsid w:val="005330CA"/>
    <w:rsid w:val="0053468C"/>
    <w:rsid w:val="00534690"/>
    <w:rsid w:val="00535696"/>
    <w:rsid w:val="00535AF4"/>
    <w:rsid w:val="00535E30"/>
    <w:rsid w:val="00535F51"/>
    <w:rsid w:val="00535F5D"/>
    <w:rsid w:val="0053664C"/>
    <w:rsid w:val="00536762"/>
    <w:rsid w:val="00536B0A"/>
    <w:rsid w:val="00536D0F"/>
    <w:rsid w:val="005371EB"/>
    <w:rsid w:val="00537931"/>
    <w:rsid w:val="00537979"/>
    <w:rsid w:val="00540069"/>
    <w:rsid w:val="0054059E"/>
    <w:rsid w:val="00540C5E"/>
    <w:rsid w:val="00540FCD"/>
    <w:rsid w:val="00541169"/>
    <w:rsid w:val="00541700"/>
    <w:rsid w:val="00541913"/>
    <w:rsid w:val="00542129"/>
    <w:rsid w:val="00542214"/>
    <w:rsid w:val="005426F2"/>
    <w:rsid w:val="00543416"/>
    <w:rsid w:val="0054347E"/>
    <w:rsid w:val="00544A67"/>
    <w:rsid w:val="00544F95"/>
    <w:rsid w:val="00545413"/>
    <w:rsid w:val="00545436"/>
    <w:rsid w:val="00545691"/>
    <w:rsid w:val="00545C43"/>
    <w:rsid w:val="00545F4A"/>
    <w:rsid w:val="005460E5"/>
    <w:rsid w:val="00546373"/>
    <w:rsid w:val="005465F9"/>
    <w:rsid w:val="0054692B"/>
    <w:rsid w:val="00547059"/>
    <w:rsid w:val="0054767C"/>
    <w:rsid w:val="00547D6A"/>
    <w:rsid w:val="00547DF4"/>
    <w:rsid w:val="00547FD2"/>
    <w:rsid w:val="0055074A"/>
    <w:rsid w:val="00550764"/>
    <w:rsid w:val="00550A0C"/>
    <w:rsid w:val="0055126A"/>
    <w:rsid w:val="00551BEC"/>
    <w:rsid w:val="00552062"/>
    <w:rsid w:val="005526D1"/>
    <w:rsid w:val="00552EC9"/>
    <w:rsid w:val="00552F8C"/>
    <w:rsid w:val="00553809"/>
    <w:rsid w:val="00553F2A"/>
    <w:rsid w:val="0055469F"/>
    <w:rsid w:val="005547BB"/>
    <w:rsid w:val="00555469"/>
    <w:rsid w:val="005564C9"/>
    <w:rsid w:val="005564EE"/>
    <w:rsid w:val="00556DD6"/>
    <w:rsid w:val="00557AF8"/>
    <w:rsid w:val="0056041E"/>
    <w:rsid w:val="005607BB"/>
    <w:rsid w:val="005609C9"/>
    <w:rsid w:val="00560FA0"/>
    <w:rsid w:val="005612B3"/>
    <w:rsid w:val="00561443"/>
    <w:rsid w:val="005614FC"/>
    <w:rsid w:val="005623FF"/>
    <w:rsid w:val="00562F0A"/>
    <w:rsid w:val="005632F0"/>
    <w:rsid w:val="00563AFF"/>
    <w:rsid w:val="00563CA2"/>
    <w:rsid w:val="00563F47"/>
    <w:rsid w:val="00563FEE"/>
    <w:rsid w:val="00564BC9"/>
    <w:rsid w:val="005651B6"/>
    <w:rsid w:val="005656BB"/>
    <w:rsid w:val="00565A9F"/>
    <w:rsid w:val="00566219"/>
    <w:rsid w:val="00566240"/>
    <w:rsid w:val="00566E73"/>
    <w:rsid w:val="0056737B"/>
    <w:rsid w:val="00567586"/>
    <w:rsid w:val="00567D26"/>
    <w:rsid w:val="005700DC"/>
    <w:rsid w:val="005705C4"/>
    <w:rsid w:val="00570F2E"/>
    <w:rsid w:val="005717F0"/>
    <w:rsid w:val="00571906"/>
    <w:rsid w:val="00571B71"/>
    <w:rsid w:val="00572804"/>
    <w:rsid w:val="0057307D"/>
    <w:rsid w:val="005730DD"/>
    <w:rsid w:val="00573221"/>
    <w:rsid w:val="00573593"/>
    <w:rsid w:val="00573735"/>
    <w:rsid w:val="00573CDC"/>
    <w:rsid w:val="005749ED"/>
    <w:rsid w:val="00574E8F"/>
    <w:rsid w:val="005762DF"/>
    <w:rsid w:val="005767E1"/>
    <w:rsid w:val="005771E0"/>
    <w:rsid w:val="00577312"/>
    <w:rsid w:val="00580C84"/>
    <w:rsid w:val="0058131E"/>
    <w:rsid w:val="00581C1A"/>
    <w:rsid w:val="0058237C"/>
    <w:rsid w:val="00582E57"/>
    <w:rsid w:val="00582FD1"/>
    <w:rsid w:val="00583203"/>
    <w:rsid w:val="00583464"/>
    <w:rsid w:val="00583554"/>
    <w:rsid w:val="00583C50"/>
    <w:rsid w:val="00583D06"/>
    <w:rsid w:val="00583F8A"/>
    <w:rsid w:val="00584BC4"/>
    <w:rsid w:val="005852DC"/>
    <w:rsid w:val="0058561C"/>
    <w:rsid w:val="00585C14"/>
    <w:rsid w:val="00586014"/>
    <w:rsid w:val="00586083"/>
    <w:rsid w:val="005860F3"/>
    <w:rsid w:val="005867FA"/>
    <w:rsid w:val="00586A66"/>
    <w:rsid w:val="00586C3A"/>
    <w:rsid w:val="00587487"/>
    <w:rsid w:val="00587C30"/>
    <w:rsid w:val="00587ED7"/>
    <w:rsid w:val="00587EF1"/>
    <w:rsid w:val="005905A5"/>
    <w:rsid w:val="0059065B"/>
    <w:rsid w:val="00590728"/>
    <w:rsid w:val="00590E2F"/>
    <w:rsid w:val="005911FB"/>
    <w:rsid w:val="005913AB"/>
    <w:rsid w:val="00592628"/>
    <w:rsid w:val="00592714"/>
    <w:rsid w:val="00592D3E"/>
    <w:rsid w:val="005939AB"/>
    <w:rsid w:val="00593B62"/>
    <w:rsid w:val="00594385"/>
    <w:rsid w:val="005948A4"/>
    <w:rsid w:val="00594C2C"/>
    <w:rsid w:val="005953DF"/>
    <w:rsid w:val="0059555C"/>
    <w:rsid w:val="00595940"/>
    <w:rsid w:val="00595953"/>
    <w:rsid w:val="0059662A"/>
    <w:rsid w:val="00596FFD"/>
    <w:rsid w:val="0059751B"/>
    <w:rsid w:val="005976DD"/>
    <w:rsid w:val="00597D36"/>
    <w:rsid w:val="005A006E"/>
    <w:rsid w:val="005A06DE"/>
    <w:rsid w:val="005A08AF"/>
    <w:rsid w:val="005A0AFD"/>
    <w:rsid w:val="005A0D39"/>
    <w:rsid w:val="005A16A0"/>
    <w:rsid w:val="005A1DBF"/>
    <w:rsid w:val="005A22AE"/>
    <w:rsid w:val="005A2551"/>
    <w:rsid w:val="005A33EA"/>
    <w:rsid w:val="005A3C82"/>
    <w:rsid w:val="005A40B1"/>
    <w:rsid w:val="005A4193"/>
    <w:rsid w:val="005A4616"/>
    <w:rsid w:val="005A49E7"/>
    <w:rsid w:val="005A4B80"/>
    <w:rsid w:val="005A5F4C"/>
    <w:rsid w:val="005A5FE1"/>
    <w:rsid w:val="005A6598"/>
    <w:rsid w:val="005A705D"/>
    <w:rsid w:val="005A70D4"/>
    <w:rsid w:val="005A73AF"/>
    <w:rsid w:val="005A7932"/>
    <w:rsid w:val="005A79C8"/>
    <w:rsid w:val="005B056E"/>
    <w:rsid w:val="005B0630"/>
    <w:rsid w:val="005B147B"/>
    <w:rsid w:val="005B1908"/>
    <w:rsid w:val="005B1B1A"/>
    <w:rsid w:val="005B1BB2"/>
    <w:rsid w:val="005B1E3D"/>
    <w:rsid w:val="005B1E9D"/>
    <w:rsid w:val="005B1F63"/>
    <w:rsid w:val="005B229A"/>
    <w:rsid w:val="005B22CD"/>
    <w:rsid w:val="005B275D"/>
    <w:rsid w:val="005B27D4"/>
    <w:rsid w:val="005B2898"/>
    <w:rsid w:val="005B2D3E"/>
    <w:rsid w:val="005B3E90"/>
    <w:rsid w:val="005B443F"/>
    <w:rsid w:val="005B4A25"/>
    <w:rsid w:val="005B4B30"/>
    <w:rsid w:val="005B4BE8"/>
    <w:rsid w:val="005B66D3"/>
    <w:rsid w:val="005B674A"/>
    <w:rsid w:val="005B6A2B"/>
    <w:rsid w:val="005B7400"/>
    <w:rsid w:val="005B75CA"/>
    <w:rsid w:val="005B764B"/>
    <w:rsid w:val="005B7802"/>
    <w:rsid w:val="005B7D99"/>
    <w:rsid w:val="005C00EC"/>
    <w:rsid w:val="005C02B6"/>
    <w:rsid w:val="005C03B6"/>
    <w:rsid w:val="005C08A2"/>
    <w:rsid w:val="005C1341"/>
    <w:rsid w:val="005C1753"/>
    <w:rsid w:val="005C1D1F"/>
    <w:rsid w:val="005C2047"/>
    <w:rsid w:val="005C3E3C"/>
    <w:rsid w:val="005C4393"/>
    <w:rsid w:val="005C4571"/>
    <w:rsid w:val="005C47E4"/>
    <w:rsid w:val="005C4E14"/>
    <w:rsid w:val="005C52B1"/>
    <w:rsid w:val="005C565F"/>
    <w:rsid w:val="005C5773"/>
    <w:rsid w:val="005C62A8"/>
    <w:rsid w:val="005C6627"/>
    <w:rsid w:val="005C6E84"/>
    <w:rsid w:val="005C7756"/>
    <w:rsid w:val="005D030D"/>
    <w:rsid w:val="005D078F"/>
    <w:rsid w:val="005D24E0"/>
    <w:rsid w:val="005D25B8"/>
    <w:rsid w:val="005D3F7B"/>
    <w:rsid w:val="005D49DF"/>
    <w:rsid w:val="005D4AA4"/>
    <w:rsid w:val="005D5526"/>
    <w:rsid w:val="005D5DF7"/>
    <w:rsid w:val="005D60DB"/>
    <w:rsid w:val="005D61B0"/>
    <w:rsid w:val="005D61BD"/>
    <w:rsid w:val="005D6285"/>
    <w:rsid w:val="005D630D"/>
    <w:rsid w:val="005D6854"/>
    <w:rsid w:val="005D68CF"/>
    <w:rsid w:val="005D69A3"/>
    <w:rsid w:val="005D7EEF"/>
    <w:rsid w:val="005E00E5"/>
    <w:rsid w:val="005E074E"/>
    <w:rsid w:val="005E083D"/>
    <w:rsid w:val="005E09B2"/>
    <w:rsid w:val="005E106A"/>
    <w:rsid w:val="005E1822"/>
    <w:rsid w:val="005E193E"/>
    <w:rsid w:val="005E28DC"/>
    <w:rsid w:val="005E29D0"/>
    <w:rsid w:val="005E2CD5"/>
    <w:rsid w:val="005E4313"/>
    <w:rsid w:val="005E4674"/>
    <w:rsid w:val="005E4857"/>
    <w:rsid w:val="005E4858"/>
    <w:rsid w:val="005E49AB"/>
    <w:rsid w:val="005E49AE"/>
    <w:rsid w:val="005E4A67"/>
    <w:rsid w:val="005E5B32"/>
    <w:rsid w:val="005E6662"/>
    <w:rsid w:val="005E766B"/>
    <w:rsid w:val="005E7703"/>
    <w:rsid w:val="005E7970"/>
    <w:rsid w:val="005F0E0B"/>
    <w:rsid w:val="005F14A0"/>
    <w:rsid w:val="005F17BF"/>
    <w:rsid w:val="005F21BA"/>
    <w:rsid w:val="005F24EF"/>
    <w:rsid w:val="005F2923"/>
    <w:rsid w:val="005F33AD"/>
    <w:rsid w:val="005F3B4C"/>
    <w:rsid w:val="005F402D"/>
    <w:rsid w:val="005F449B"/>
    <w:rsid w:val="005F47BE"/>
    <w:rsid w:val="005F4CD7"/>
    <w:rsid w:val="005F4E31"/>
    <w:rsid w:val="005F4E99"/>
    <w:rsid w:val="005F5E42"/>
    <w:rsid w:val="005F5FE2"/>
    <w:rsid w:val="005F6388"/>
    <w:rsid w:val="005F6515"/>
    <w:rsid w:val="005F6891"/>
    <w:rsid w:val="005F6A0A"/>
    <w:rsid w:val="005F6FFF"/>
    <w:rsid w:val="005F70CF"/>
    <w:rsid w:val="005F78BF"/>
    <w:rsid w:val="005F7BD8"/>
    <w:rsid w:val="005F7E6A"/>
    <w:rsid w:val="00600B17"/>
    <w:rsid w:val="00600B99"/>
    <w:rsid w:val="00600FF1"/>
    <w:rsid w:val="006012C1"/>
    <w:rsid w:val="00601626"/>
    <w:rsid w:val="00602024"/>
    <w:rsid w:val="00602C60"/>
    <w:rsid w:val="0060389C"/>
    <w:rsid w:val="00603AC0"/>
    <w:rsid w:val="00604836"/>
    <w:rsid w:val="00604B87"/>
    <w:rsid w:val="00604BAF"/>
    <w:rsid w:val="00605395"/>
    <w:rsid w:val="00605682"/>
    <w:rsid w:val="0060597D"/>
    <w:rsid w:val="00605F3E"/>
    <w:rsid w:val="006066A4"/>
    <w:rsid w:val="00606A4B"/>
    <w:rsid w:val="00606AE4"/>
    <w:rsid w:val="00606EB3"/>
    <w:rsid w:val="006071AC"/>
    <w:rsid w:val="006078F8"/>
    <w:rsid w:val="006079C4"/>
    <w:rsid w:val="00607B21"/>
    <w:rsid w:val="00607EEA"/>
    <w:rsid w:val="00607FAA"/>
    <w:rsid w:val="00607FB7"/>
    <w:rsid w:val="00610205"/>
    <w:rsid w:val="00610BA5"/>
    <w:rsid w:val="006116D3"/>
    <w:rsid w:val="006118C8"/>
    <w:rsid w:val="00611CC4"/>
    <w:rsid w:val="006123AC"/>
    <w:rsid w:val="00612991"/>
    <w:rsid w:val="006129B2"/>
    <w:rsid w:val="00613810"/>
    <w:rsid w:val="0061392C"/>
    <w:rsid w:val="006140BD"/>
    <w:rsid w:val="006146D1"/>
    <w:rsid w:val="00614793"/>
    <w:rsid w:val="00614996"/>
    <w:rsid w:val="00614A08"/>
    <w:rsid w:val="00614EE5"/>
    <w:rsid w:val="00615BC2"/>
    <w:rsid w:val="0061710A"/>
    <w:rsid w:val="006171FC"/>
    <w:rsid w:val="0061740E"/>
    <w:rsid w:val="006175C3"/>
    <w:rsid w:val="00617C57"/>
    <w:rsid w:val="00617C8A"/>
    <w:rsid w:val="006201F7"/>
    <w:rsid w:val="00620997"/>
    <w:rsid w:val="00620EC6"/>
    <w:rsid w:val="00621486"/>
    <w:rsid w:val="00621490"/>
    <w:rsid w:val="00621C12"/>
    <w:rsid w:val="00621C46"/>
    <w:rsid w:val="00621F60"/>
    <w:rsid w:val="0062205C"/>
    <w:rsid w:val="00623A78"/>
    <w:rsid w:val="00623BFF"/>
    <w:rsid w:val="00623F99"/>
    <w:rsid w:val="0062473D"/>
    <w:rsid w:val="00624932"/>
    <w:rsid w:val="00624E7F"/>
    <w:rsid w:val="00625054"/>
    <w:rsid w:val="006251B3"/>
    <w:rsid w:val="0062523F"/>
    <w:rsid w:val="00625679"/>
    <w:rsid w:val="00625A11"/>
    <w:rsid w:val="00625A82"/>
    <w:rsid w:val="00625AC7"/>
    <w:rsid w:val="00625AEB"/>
    <w:rsid w:val="00625D4F"/>
    <w:rsid w:val="0062646D"/>
    <w:rsid w:val="006264ED"/>
    <w:rsid w:val="00626CA8"/>
    <w:rsid w:val="0062770E"/>
    <w:rsid w:val="00627A60"/>
    <w:rsid w:val="006304CB"/>
    <w:rsid w:val="00632512"/>
    <w:rsid w:val="0063264B"/>
    <w:rsid w:val="006327A5"/>
    <w:rsid w:val="006336BA"/>
    <w:rsid w:val="00633723"/>
    <w:rsid w:val="0063381C"/>
    <w:rsid w:val="006338D0"/>
    <w:rsid w:val="0063459F"/>
    <w:rsid w:val="006345BD"/>
    <w:rsid w:val="00635A4A"/>
    <w:rsid w:val="0063632E"/>
    <w:rsid w:val="006369DD"/>
    <w:rsid w:val="00636D18"/>
    <w:rsid w:val="006370B9"/>
    <w:rsid w:val="006372A1"/>
    <w:rsid w:val="00637406"/>
    <w:rsid w:val="0063765F"/>
    <w:rsid w:val="0063777C"/>
    <w:rsid w:val="006377FE"/>
    <w:rsid w:val="00637D8A"/>
    <w:rsid w:val="006406FE"/>
    <w:rsid w:val="00641522"/>
    <w:rsid w:val="006419DA"/>
    <w:rsid w:val="00641EB6"/>
    <w:rsid w:val="006422CF"/>
    <w:rsid w:val="00642909"/>
    <w:rsid w:val="00642E3E"/>
    <w:rsid w:val="00644236"/>
    <w:rsid w:val="006444D0"/>
    <w:rsid w:val="006447EF"/>
    <w:rsid w:val="006450C9"/>
    <w:rsid w:val="006450EA"/>
    <w:rsid w:val="0064571E"/>
    <w:rsid w:val="0064583F"/>
    <w:rsid w:val="006458D5"/>
    <w:rsid w:val="00645A61"/>
    <w:rsid w:val="006466AA"/>
    <w:rsid w:val="006466FC"/>
    <w:rsid w:val="00646840"/>
    <w:rsid w:val="00646B0E"/>
    <w:rsid w:val="00647073"/>
    <w:rsid w:val="006476AC"/>
    <w:rsid w:val="00647804"/>
    <w:rsid w:val="00647975"/>
    <w:rsid w:val="00647A09"/>
    <w:rsid w:val="00647ED0"/>
    <w:rsid w:val="0065051C"/>
    <w:rsid w:val="0065061C"/>
    <w:rsid w:val="00650763"/>
    <w:rsid w:val="0065097C"/>
    <w:rsid w:val="00650E2F"/>
    <w:rsid w:val="00651587"/>
    <w:rsid w:val="00651B7E"/>
    <w:rsid w:val="00651CB5"/>
    <w:rsid w:val="006526A7"/>
    <w:rsid w:val="00652B5A"/>
    <w:rsid w:val="00652F47"/>
    <w:rsid w:val="006546A2"/>
    <w:rsid w:val="00655B0C"/>
    <w:rsid w:val="00655E53"/>
    <w:rsid w:val="00656C3C"/>
    <w:rsid w:val="00660F08"/>
    <w:rsid w:val="006612CF"/>
    <w:rsid w:val="006615FA"/>
    <w:rsid w:val="006617DF"/>
    <w:rsid w:val="00661A6B"/>
    <w:rsid w:val="006623FC"/>
    <w:rsid w:val="006624E4"/>
    <w:rsid w:val="00662609"/>
    <w:rsid w:val="006627BC"/>
    <w:rsid w:val="00662CB2"/>
    <w:rsid w:val="00663985"/>
    <w:rsid w:val="00663CA2"/>
    <w:rsid w:val="0066425D"/>
    <w:rsid w:val="00664BFF"/>
    <w:rsid w:val="006651B4"/>
    <w:rsid w:val="00665422"/>
    <w:rsid w:val="006657DA"/>
    <w:rsid w:val="00665899"/>
    <w:rsid w:val="0066604C"/>
    <w:rsid w:val="006665EB"/>
    <w:rsid w:val="006667E9"/>
    <w:rsid w:val="00666C73"/>
    <w:rsid w:val="00666E69"/>
    <w:rsid w:val="00667FDE"/>
    <w:rsid w:val="00670521"/>
    <w:rsid w:val="006705E9"/>
    <w:rsid w:val="00670D62"/>
    <w:rsid w:val="00670E5C"/>
    <w:rsid w:val="006713B0"/>
    <w:rsid w:val="006716B0"/>
    <w:rsid w:val="00671E1A"/>
    <w:rsid w:val="0067233C"/>
    <w:rsid w:val="0067271F"/>
    <w:rsid w:val="00672A9E"/>
    <w:rsid w:val="00673C9B"/>
    <w:rsid w:val="00673E52"/>
    <w:rsid w:val="00674580"/>
    <w:rsid w:val="00674C50"/>
    <w:rsid w:val="006750EC"/>
    <w:rsid w:val="0067576E"/>
    <w:rsid w:val="0067615F"/>
    <w:rsid w:val="00676C09"/>
    <w:rsid w:val="006773ED"/>
    <w:rsid w:val="00677F4B"/>
    <w:rsid w:val="00680230"/>
    <w:rsid w:val="0068080C"/>
    <w:rsid w:val="00681380"/>
    <w:rsid w:val="0068164D"/>
    <w:rsid w:val="0068172C"/>
    <w:rsid w:val="0068237D"/>
    <w:rsid w:val="0068249E"/>
    <w:rsid w:val="0068252A"/>
    <w:rsid w:val="00682602"/>
    <w:rsid w:val="00682C57"/>
    <w:rsid w:val="00683106"/>
    <w:rsid w:val="0068320A"/>
    <w:rsid w:val="00683332"/>
    <w:rsid w:val="006835B1"/>
    <w:rsid w:val="0068373E"/>
    <w:rsid w:val="00683843"/>
    <w:rsid w:val="00683CA6"/>
    <w:rsid w:val="006843D9"/>
    <w:rsid w:val="00684441"/>
    <w:rsid w:val="00684A0F"/>
    <w:rsid w:val="006851E1"/>
    <w:rsid w:val="0068545F"/>
    <w:rsid w:val="006859CE"/>
    <w:rsid w:val="00685CBF"/>
    <w:rsid w:val="0068608F"/>
    <w:rsid w:val="00686294"/>
    <w:rsid w:val="00686501"/>
    <w:rsid w:val="00686557"/>
    <w:rsid w:val="00686B2A"/>
    <w:rsid w:val="00686E53"/>
    <w:rsid w:val="006870B4"/>
    <w:rsid w:val="00690638"/>
    <w:rsid w:val="0069178B"/>
    <w:rsid w:val="00691D05"/>
    <w:rsid w:val="00692B25"/>
    <w:rsid w:val="006930FE"/>
    <w:rsid w:val="0069320A"/>
    <w:rsid w:val="00693BCA"/>
    <w:rsid w:val="0069412A"/>
    <w:rsid w:val="00694284"/>
    <w:rsid w:val="006949D6"/>
    <w:rsid w:val="00694B55"/>
    <w:rsid w:val="00694D52"/>
    <w:rsid w:val="00695764"/>
    <w:rsid w:val="00695EC6"/>
    <w:rsid w:val="0069657A"/>
    <w:rsid w:val="00697227"/>
    <w:rsid w:val="00697547"/>
    <w:rsid w:val="00697A3A"/>
    <w:rsid w:val="006A0733"/>
    <w:rsid w:val="006A09AA"/>
    <w:rsid w:val="006A0E53"/>
    <w:rsid w:val="006A1206"/>
    <w:rsid w:val="006A16C7"/>
    <w:rsid w:val="006A18F8"/>
    <w:rsid w:val="006A1C0A"/>
    <w:rsid w:val="006A1DC0"/>
    <w:rsid w:val="006A2006"/>
    <w:rsid w:val="006A2047"/>
    <w:rsid w:val="006A2393"/>
    <w:rsid w:val="006A251B"/>
    <w:rsid w:val="006A2A3C"/>
    <w:rsid w:val="006A35E8"/>
    <w:rsid w:val="006A39D8"/>
    <w:rsid w:val="006A4311"/>
    <w:rsid w:val="006A4751"/>
    <w:rsid w:val="006A486E"/>
    <w:rsid w:val="006A5639"/>
    <w:rsid w:val="006A6007"/>
    <w:rsid w:val="006A66F0"/>
    <w:rsid w:val="006A6C88"/>
    <w:rsid w:val="006A711E"/>
    <w:rsid w:val="006A7647"/>
    <w:rsid w:val="006A77E8"/>
    <w:rsid w:val="006B0FBC"/>
    <w:rsid w:val="006B1D50"/>
    <w:rsid w:val="006B2549"/>
    <w:rsid w:val="006B2909"/>
    <w:rsid w:val="006B2F75"/>
    <w:rsid w:val="006B372F"/>
    <w:rsid w:val="006B3E69"/>
    <w:rsid w:val="006B41C0"/>
    <w:rsid w:val="006B4621"/>
    <w:rsid w:val="006B58D9"/>
    <w:rsid w:val="006B61FC"/>
    <w:rsid w:val="006B626B"/>
    <w:rsid w:val="006B6328"/>
    <w:rsid w:val="006B69D2"/>
    <w:rsid w:val="006B6BF0"/>
    <w:rsid w:val="006B7CB6"/>
    <w:rsid w:val="006B7D55"/>
    <w:rsid w:val="006B7E2E"/>
    <w:rsid w:val="006B7E5A"/>
    <w:rsid w:val="006C027E"/>
    <w:rsid w:val="006C06A3"/>
    <w:rsid w:val="006C0A93"/>
    <w:rsid w:val="006C0D3A"/>
    <w:rsid w:val="006C0D43"/>
    <w:rsid w:val="006C2145"/>
    <w:rsid w:val="006C2E04"/>
    <w:rsid w:val="006C31E8"/>
    <w:rsid w:val="006C3504"/>
    <w:rsid w:val="006C3549"/>
    <w:rsid w:val="006C3BCE"/>
    <w:rsid w:val="006C451C"/>
    <w:rsid w:val="006C4564"/>
    <w:rsid w:val="006C4E9F"/>
    <w:rsid w:val="006C5581"/>
    <w:rsid w:val="006C592C"/>
    <w:rsid w:val="006C5BDA"/>
    <w:rsid w:val="006C5F76"/>
    <w:rsid w:val="006C5FD3"/>
    <w:rsid w:val="006C6411"/>
    <w:rsid w:val="006C677F"/>
    <w:rsid w:val="006C6F65"/>
    <w:rsid w:val="006C7435"/>
    <w:rsid w:val="006C7E9F"/>
    <w:rsid w:val="006C7EA5"/>
    <w:rsid w:val="006D05D5"/>
    <w:rsid w:val="006D0667"/>
    <w:rsid w:val="006D0860"/>
    <w:rsid w:val="006D0B96"/>
    <w:rsid w:val="006D14FA"/>
    <w:rsid w:val="006D1D65"/>
    <w:rsid w:val="006D1DA2"/>
    <w:rsid w:val="006D20C2"/>
    <w:rsid w:val="006D24CF"/>
    <w:rsid w:val="006D2628"/>
    <w:rsid w:val="006D2EEC"/>
    <w:rsid w:val="006D3041"/>
    <w:rsid w:val="006D3341"/>
    <w:rsid w:val="006D3473"/>
    <w:rsid w:val="006D3BFF"/>
    <w:rsid w:val="006D3FF1"/>
    <w:rsid w:val="006D4576"/>
    <w:rsid w:val="006D4EDA"/>
    <w:rsid w:val="006D538A"/>
    <w:rsid w:val="006D5C45"/>
    <w:rsid w:val="006D5C94"/>
    <w:rsid w:val="006D7318"/>
    <w:rsid w:val="006D7418"/>
    <w:rsid w:val="006D7551"/>
    <w:rsid w:val="006D79B2"/>
    <w:rsid w:val="006E0732"/>
    <w:rsid w:val="006E09B6"/>
    <w:rsid w:val="006E0D1E"/>
    <w:rsid w:val="006E1138"/>
    <w:rsid w:val="006E16BF"/>
    <w:rsid w:val="006E19F2"/>
    <w:rsid w:val="006E240F"/>
    <w:rsid w:val="006E2440"/>
    <w:rsid w:val="006E27B1"/>
    <w:rsid w:val="006E2B50"/>
    <w:rsid w:val="006E3219"/>
    <w:rsid w:val="006E3473"/>
    <w:rsid w:val="006E3934"/>
    <w:rsid w:val="006E3E1B"/>
    <w:rsid w:val="006E3F59"/>
    <w:rsid w:val="006E4752"/>
    <w:rsid w:val="006E537B"/>
    <w:rsid w:val="006E55A2"/>
    <w:rsid w:val="006E61C8"/>
    <w:rsid w:val="006E62C6"/>
    <w:rsid w:val="006E7FD4"/>
    <w:rsid w:val="006F083B"/>
    <w:rsid w:val="006F1149"/>
    <w:rsid w:val="006F1AFD"/>
    <w:rsid w:val="006F1B3F"/>
    <w:rsid w:val="006F25DB"/>
    <w:rsid w:val="006F2E4E"/>
    <w:rsid w:val="006F36BC"/>
    <w:rsid w:val="006F37FD"/>
    <w:rsid w:val="006F39D3"/>
    <w:rsid w:val="006F3A3B"/>
    <w:rsid w:val="006F3A85"/>
    <w:rsid w:val="006F3B8E"/>
    <w:rsid w:val="006F3CC3"/>
    <w:rsid w:val="006F3EEA"/>
    <w:rsid w:val="006F3FBA"/>
    <w:rsid w:val="006F42A3"/>
    <w:rsid w:val="006F42DF"/>
    <w:rsid w:val="006F4DCE"/>
    <w:rsid w:val="006F51DD"/>
    <w:rsid w:val="006F5462"/>
    <w:rsid w:val="006F5531"/>
    <w:rsid w:val="006F5B9D"/>
    <w:rsid w:val="006F5D85"/>
    <w:rsid w:val="006F61E9"/>
    <w:rsid w:val="006F6C4C"/>
    <w:rsid w:val="006F6DD3"/>
    <w:rsid w:val="0070053B"/>
    <w:rsid w:val="007006A5"/>
    <w:rsid w:val="00700B6C"/>
    <w:rsid w:val="00700E8F"/>
    <w:rsid w:val="0070153F"/>
    <w:rsid w:val="0070175B"/>
    <w:rsid w:val="007018C3"/>
    <w:rsid w:val="00701A75"/>
    <w:rsid w:val="00701A7D"/>
    <w:rsid w:val="00701ED3"/>
    <w:rsid w:val="0070268E"/>
    <w:rsid w:val="00702987"/>
    <w:rsid w:val="00702A9D"/>
    <w:rsid w:val="00702D1F"/>
    <w:rsid w:val="00702FE6"/>
    <w:rsid w:val="007031EC"/>
    <w:rsid w:val="00703515"/>
    <w:rsid w:val="0070355B"/>
    <w:rsid w:val="0070360E"/>
    <w:rsid w:val="007036AE"/>
    <w:rsid w:val="00703E1B"/>
    <w:rsid w:val="007048C9"/>
    <w:rsid w:val="007051D1"/>
    <w:rsid w:val="0070552B"/>
    <w:rsid w:val="00705AEF"/>
    <w:rsid w:val="00706149"/>
    <w:rsid w:val="0070688A"/>
    <w:rsid w:val="0070743E"/>
    <w:rsid w:val="00707A27"/>
    <w:rsid w:val="00707FC3"/>
    <w:rsid w:val="007104D9"/>
    <w:rsid w:val="00710545"/>
    <w:rsid w:val="0071086C"/>
    <w:rsid w:val="0071099C"/>
    <w:rsid w:val="00710AB1"/>
    <w:rsid w:val="0071124E"/>
    <w:rsid w:val="00711411"/>
    <w:rsid w:val="0071175A"/>
    <w:rsid w:val="00711974"/>
    <w:rsid w:val="0071199F"/>
    <w:rsid w:val="00711D8C"/>
    <w:rsid w:val="00711FA8"/>
    <w:rsid w:val="007122D8"/>
    <w:rsid w:val="00712EFB"/>
    <w:rsid w:val="007130DB"/>
    <w:rsid w:val="00713D93"/>
    <w:rsid w:val="007146C6"/>
    <w:rsid w:val="007149AB"/>
    <w:rsid w:val="007151F1"/>
    <w:rsid w:val="00715D40"/>
    <w:rsid w:val="00715F28"/>
    <w:rsid w:val="0071642F"/>
    <w:rsid w:val="00716E7D"/>
    <w:rsid w:val="007176AC"/>
    <w:rsid w:val="007177D5"/>
    <w:rsid w:val="00717CA9"/>
    <w:rsid w:val="00717F85"/>
    <w:rsid w:val="007201FE"/>
    <w:rsid w:val="0072030F"/>
    <w:rsid w:val="007206E3"/>
    <w:rsid w:val="007208AB"/>
    <w:rsid w:val="00720F04"/>
    <w:rsid w:val="00721421"/>
    <w:rsid w:val="0072183F"/>
    <w:rsid w:val="00721D60"/>
    <w:rsid w:val="00721E58"/>
    <w:rsid w:val="007220A6"/>
    <w:rsid w:val="0072237C"/>
    <w:rsid w:val="00722CBF"/>
    <w:rsid w:val="00723001"/>
    <w:rsid w:val="0072300A"/>
    <w:rsid w:val="00723437"/>
    <w:rsid w:val="007237B1"/>
    <w:rsid w:val="00723DE4"/>
    <w:rsid w:val="007246C8"/>
    <w:rsid w:val="00724DE5"/>
    <w:rsid w:val="00725EBE"/>
    <w:rsid w:val="00726AEB"/>
    <w:rsid w:val="00726CE5"/>
    <w:rsid w:val="00727428"/>
    <w:rsid w:val="0072750A"/>
    <w:rsid w:val="0072773D"/>
    <w:rsid w:val="0072781A"/>
    <w:rsid w:val="00727A3C"/>
    <w:rsid w:val="00730534"/>
    <w:rsid w:val="00730752"/>
    <w:rsid w:val="00730BE7"/>
    <w:rsid w:val="00730C8B"/>
    <w:rsid w:val="00730E98"/>
    <w:rsid w:val="00730EE3"/>
    <w:rsid w:val="007312AE"/>
    <w:rsid w:val="00732421"/>
    <w:rsid w:val="00733531"/>
    <w:rsid w:val="0073387E"/>
    <w:rsid w:val="00734A99"/>
    <w:rsid w:val="00734ECD"/>
    <w:rsid w:val="007353F9"/>
    <w:rsid w:val="00736712"/>
    <w:rsid w:val="007368FC"/>
    <w:rsid w:val="007375B3"/>
    <w:rsid w:val="00737820"/>
    <w:rsid w:val="00737B98"/>
    <w:rsid w:val="00737C23"/>
    <w:rsid w:val="00737E64"/>
    <w:rsid w:val="00737FC3"/>
    <w:rsid w:val="0074023A"/>
    <w:rsid w:val="00740C78"/>
    <w:rsid w:val="0074107B"/>
    <w:rsid w:val="00741268"/>
    <w:rsid w:val="00741684"/>
    <w:rsid w:val="00741688"/>
    <w:rsid w:val="0074183B"/>
    <w:rsid w:val="00741C90"/>
    <w:rsid w:val="007421FD"/>
    <w:rsid w:val="0074226A"/>
    <w:rsid w:val="007424CD"/>
    <w:rsid w:val="00742608"/>
    <w:rsid w:val="00742C5E"/>
    <w:rsid w:val="00742F91"/>
    <w:rsid w:val="00743627"/>
    <w:rsid w:val="00743D09"/>
    <w:rsid w:val="00743D34"/>
    <w:rsid w:val="00743FF1"/>
    <w:rsid w:val="00744009"/>
    <w:rsid w:val="00744438"/>
    <w:rsid w:val="00744708"/>
    <w:rsid w:val="00744AED"/>
    <w:rsid w:val="00744B41"/>
    <w:rsid w:val="007453CF"/>
    <w:rsid w:val="00746103"/>
    <w:rsid w:val="007463BF"/>
    <w:rsid w:val="00746543"/>
    <w:rsid w:val="00746B4F"/>
    <w:rsid w:val="00747CE5"/>
    <w:rsid w:val="0075047A"/>
    <w:rsid w:val="007504F1"/>
    <w:rsid w:val="0075073C"/>
    <w:rsid w:val="007508E4"/>
    <w:rsid w:val="00750C36"/>
    <w:rsid w:val="00750EDF"/>
    <w:rsid w:val="00751068"/>
    <w:rsid w:val="00751502"/>
    <w:rsid w:val="007521D6"/>
    <w:rsid w:val="00752423"/>
    <w:rsid w:val="00752432"/>
    <w:rsid w:val="0075292E"/>
    <w:rsid w:val="00752A99"/>
    <w:rsid w:val="0075360A"/>
    <w:rsid w:val="00753A23"/>
    <w:rsid w:val="00754B60"/>
    <w:rsid w:val="00754C72"/>
    <w:rsid w:val="007550E7"/>
    <w:rsid w:val="00755800"/>
    <w:rsid w:val="00755BC8"/>
    <w:rsid w:val="00756391"/>
    <w:rsid w:val="007566BD"/>
    <w:rsid w:val="00756865"/>
    <w:rsid w:val="007570D7"/>
    <w:rsid w:val="00757383"/>
    <w:rsid w:val="0075772D"/>
    <w:rsid w:val="007578C7"/>
    <w:rsid w:val="00757B00"/>
    <w:rsid w:val="00757CAB"/>
    <w:rsid w:val="00760848"/>
    <w:rsid w:val="00760FFA"/>
    <w:rsid w:val="007610F0"/>
    <w:rsid w:val="00761215"/>
    <w:rsid w:val="007612A0"/>
    <w:rsid w:val="00761C4D"/>
    <w:rsid w:val="00762033"/>
    <w:rsid w:val="0076208D"/>
    <w:rsid w:val="00762272"/>
    <w:rsid w:val="0076268A"/>
    <w:rsid w:val="00762AEC"/>
    <w:rsid w:val="00762D17"/>
    <w:rsid w:val="007634E9"/>
    <w:rsid w:val="007637C4"/>
    <w:rsid w:val="00763C13"/>
    <w:rsid w:val="00763E9C"/>
    <w:rsid w:val="00763FD7"/>
    <w:rsid w:val="00764651"/>
    <w:rsid w:val="007653B4"/>
    <w:rsid w:val="00765685"/>
    <w:rsid w:val="00765962"/>
    <w:rsid w:val="00765D21"/>
    <w:rsid w:val="00767DC1"/>
    <w:rsid w:val="007709AC"/>
    <w:rsid w:val="00770A05"/>
    <w:rsid w:val="00770E79"/>
    <w:rsid w:val="00771433"/>
    <w:rsid w:val="00771B7C"/>
    <w:rsid w:val="00772068"/>
    <w:rsid w:val="00772681"/>
    <w:rsid w:val="00772958"/>
    <w:rsid w:val="00772A14"/>
    <w:rsid w:val="00772A45"/>
    <w:rsid w:val="00773469"/>
    <w:rsid w:val="00773A0E"/>
    <w:rsid w:val="00773DF5"/>
    <w:rsid w:val="00773E00"/>
    <w:rsid w:val="00774860"/>
    <w:rsid w:val="00774CF9"/>
    <w:rsid w:val="00774F88"/>
    <w:rsid w:val="00774FA1"/>
    <w:rsid w:val="0077510F"/>
    <w:rsid w:val="00775182"/>
    <w:rsid w:val="007760BA"/>
    <w:rsid w:val="007765A0"/>
    <w:rsid w:val="00776634"/>
    <w:rsid w:val="00776772"/>
    <w:rsid w:val="007767D7"/>
    <w:rsid w:val="00776EDA"/>
    <w:rsid w:val="007773B8"/>
    <w:rsid w:val="00777AB6"/>
    <w:rsid w:val="00780543"/>
    <w:rsid w:val="00780804"/>
    <w:rsid w:val="007812EA"/>
    <w:rsid w:val="00781498"/>
    <w:rsid w:val="00781551"/>
    <w:rsid w:val="00782E53"/>
    <w:rsid w:val="007836FF"/>
    <w:rsid w:val="0078394D"/>
    <w:rsid w:val="007850AE"/>
    <w:rsid w:val="0078532D"/>
    <w:rsid w:val="007858A7"/>
    <w:rsid w:val="007858EF"/>
    <w:rsid w:val="00785993"/>
    <w:rsid w:val="007873E1"/>
    <w:rsid w:val="007875BF"/>
    <w:rsid w:val="00790FC4"/>
    <w:rsid w:val="00791482"/>
    <w:rsid w:val="00791557"/>
    <w:rsid w:val="007916C0"/>
    <w:rsid w:val="00791A3E"/>
    <w:rsid w:val="00791CE9"/>
    <w:rsid w:val="00791FD4"/>
    <w:rsid w:val="007923E5"/>
    <w:rsid w:val="00792A5F"/>
    <w:rsid w:val="00793529"/>
    <w:rsid w:val="00793F12"/>
    <w:rsid w:val="007942BD"/>
    <w:rsid w:val="00794609"/>
    <w:rsid w:val="0079471C"/>
    <w:rsid w:val="00794A6B"/>
    <w:rsid w:val="00794BDE"/>
    <w:rsid w:val="00795B64"/>
    <w:rsid w:val="00795BB9"/>
    <w:rsid w:val="00795D0A"/>
    <w:rsid w:val="00796C76"/>
    <w:rsid w:val="00797773"/>
    <w:rsid w:val="007A07AF"/>
    <w:rsid w:val="007A085D"/>
    <w:rsid w:val="007A09E3"/>
    <w:rsid w:val="007A0B71"/>
    <w:rsid w:val="007A1501"/>
    <w:rsid w:val="007A1819"/>
    <w:rsid w:val="007A1E4D"/>
    <w:rsid w:val="007A1F97"/>
    <w:rsid w:val="007A25E1"/>
    <w:rsid w:val="007A2B12"/>
    <w:rsid w:val="007A2B16"/>
    <w:rsid w:val="007A2DFD"/>
    <w:rsid w:val="007A34DC"/>
    <w:rsid w:val="007A35C6"/>
    <w:rsid w:val="007A35DA"/>
    <w:rsid w:val="007A36C6"/>
    <w:rsid w:val="007A38C8"/>
    <w:rsid w:val="007A38E2"/>
    <w:rsid w:val="007A3A25"/>
    <w:rsid w:val="007A4260"/>
    <w:rsid w:val="007A457C"/>
    <w:rsid w:val="007A4E14"/>
    <w:rsid w:val="007A4E33"/>
    <w:rsid w:val="007A4E9B"/>
    <w:rsid w:val="007A5504"/>
    <w:rsid w:val="007A691A"/>
    <w:rsid w:val="007A6BB0"/>
    <w:rsid w:val="007A71A0"/>
    <w:rsid w:val="007A78AD"/>
    <w:rsid w:val="007A795E"/>
    <w:rsid w:val="007A7DE7"/>
    <w:rsid w:val="007B0183"/>
    <w:rsid w:val="007B06B1"/>
    <w:rsid w:val="007B0EA9"/>
    <w:rsid w:val="007B1094"/>
    <w:rsid w:val="007B12BF"/>
    <w:rsid w:val="007B1D8D"/>
    <w:rsid w:val="007B223B"/>
    <w:rsid w:val="007B2255"/>
    <w:rsid w:val="007B28F3"/>
    <w:rsid w:val="007B2B73"/>
    <w:rsid w:val="007B2C55"/>
    <w:rsid w:val="007B2D05"/>
    <w:rsid w:val="007B2D31"/>
    <w:rsid w:val="007B300F"/>
    <w:rsid w:val="007B4120"/>
    <w:rsid w:val="007B4163"/>
    <w:rsid w:val="007B41D4"/>
    <w:rsid w:val="007B42D6"/>
    <w:rsid w:val="007B492B"/>
    <w:rsid w:val="007B5103"/>
    <w:rsid w:val="007B5187"/>
    <w:rsid w:val="007B5214"/>
    <w:rsid w:val="007B60F8"/>
    <w:rsid w:val="007B6CE9"/>
    <w:rsid w:val="007B6F14"/>
    <w:rsid w:val="007B70D9"/>
    <w:rsid w:val="007B71C9"/>
    <w:rsid w:val="007B7235"/>
    <w:rsid w:val="007B7365"/>
    <w:rsid w:val="007B73AE"/>
    <w:rsid w:val="007B7554"/>
    <w:rsid w:val="007B796E"/>
    <w:rsid w:val="007B7DE6"/>
    <w:rsid w:val="007C0900"/>
    <w:rsid w:val="007C1474"/>
    <w:rsid w:val="007C16FC"/>
    <w:rsid w:val="007C2105"/>
    <w:rsid w:val="007C2CD2"/>
    <w:rsid w:val="007C3193"/>
    <w:rsid w:val="007C39B6"/>
    <w:rsid w:val="007C3C93"/>
    <w:rsid w:val="007C3F22"/>
    <w:rsid w:val="007C413D"/>
    <w:rsid w:val="007C4858"/>
    <w:rsid w:val="007C4B63"/>
    <w:rsid w:val="007C4C07"/>
    <w:rsid w:val="007C4C64"/>
    <w:rsid w:val="007C51F5"/>
    <w:rsid w:val="007C53F4"/>
    <w:rsid w:val="007C5991"/>
    <w:rsid w:val="007C59A9"/>
    <w:rsid w:val="007C66E8"/>
    <w:rsid w:val="007C674D"/>
    <w:rsid w:val="007C6790"/>
    <w:rsid w:val="007C70A0"/>
    <w:rsid w:val="007D0B22"/>
    <w:rsid w:val="007D0B82"/>
    <w:rsid w:val="007D0F01"/>
    <w:rsid w:val="007D1074"/>
    <w:rsid w:val="007D1144"/>
    <w:rsid w:val="007D1990"/>
    <w:rsid w:val="007D1AB7"/>
    <w:rsid w:val="007D1E71"/>
    <w:rsid w:val="007D2014"/>
    <w:rsid w:val="007D2896"/>
    <w:rsid w:val="007D29FD"/>
    <w:rsid w:val="007D391B"/>
    <w:rsid w:val="007D3A03"/>
    <w:rsid w:val="007D3D2F"/>
    <w:rsid w:val="007D47EC"/>
    <w:rsid w:val="007D4D0B"/>
    <w:rsid w:val="007D4FB7"/>
    <w:rsid w:val="007D5343"/>
    <w:rsid w:val="007D56E8"/>
    <w:rsid w:val="007D5860"/>
    <w:rsid w:val="007D6902"/>
    <w:rsid w:val="007D6BA2"/>
    <w:rsid w:val="007D72A6"/>
    <w:rsid w:val="007D737E"/>
    <w:rsid w:val="007D763C"/>
    <w:rsid w:val="007D775E"/>
    <w:rsid w:val="007D77F3"/>
    <w:rsid w:val="007D79B8"/>
    <w:rsid w:val="007D7B00"/>
    <w:rsid w:val="007D7C29"/>
    <w:rsid w:val="007E0029"/>
    <w:rsid w:val="007E0A1E"/>
    <w:rsid w:val="007E0BA9"/>
    <w:rsid w:val="007E16B8"/>
    <w:rsid w:val="007E16F3"/>
    <w:rsid w:val="007E2625"/>
    <w:rsid w:val="007E2D71"/>
    <w:rsid w:val="007E2EA2"/>
    <w:rsid w:val="007E309B"/>
    <w:rsid w:val="007E32F0"/>
    <w:rsid w:val="007E34AE"/>
    <w:rsid w:val="007E3E47"/>
    <w:rsid w:val="007E3E9D"/>
    <w:rsid w:val="007E45BD"/>
    <w:rsid w:val="007E4B5D"/>
    <w:rsid w:val="007E6321"/>
    <w:rsid w:val="007E74D4"/>
    <w:rsid w:val="007E74D8"/>
    <w:rsid w:val="007E788E"/>
    <w:rsid w:val="007E7EEE"/>
    <w:rsid w:val="007F00AA"/>
    <w:rsid w:val="007F017B"/>
    <w:rsid w:val="007F064F"/>
    <w:rsid w:val="007F076B"/>
    <w:rsid w:val="007F0A75"/>
    <w:rsid w:val="007F0EDF"/>
    <w:rsid w:val="007F1284"/>
    <w:rsid w:val="007F15F0"/>
    <w:rsid w:val="007F2D30"/>
    <w:rsid w:val="007F2D7A"/>
    <w:rsid w:val="007F32E7"/>
    <w:rsid w:val="007F3493"/>
    <w:rsid w:val="007F3A30"/>
    <w:rsid w:val="007F443D"/>
    <w:rsid w:val="007F4600"/>
    <w:rsid w:val="007F4736"/>
    <w:rsid w:val="007F4D17"/>
    <w:rsid w:val="007F578D"/>
    <w:rsid w:val="007F5C92"/>
    <w:rsid w:val="007F61B9"/>
    <w:rsid w:val="007F64DA"/>
    <w:rsid w:val="007F6794"/>
    <w:rsid w:val="007F686F"/>
    <w:rsid w:val="007F6A0C"/>
    <w:rsid w:val="007F6F7D"/>
    <w:rsid w:val="007F72C9"/>
    <w:rsid w:val="007F778A"/>
    <w:rsid w:val="0080026D"/>
    <w:rsid w:val="008003D2"/>
    <w:rsid w:val="00800581"/>
    <w:rsid w:val="0080069F"/>
    <w:rsid w:val="00801F09"/>
    <w:rsid w:val="008025B0"/>
    <w:rsid w:val="00802B56"/>
    <w:rsid w:val="00802C4D"/>
    <w:rsid w:val="0080333E"/>
    <w:rsid w:val="00803626"/>
    <w:rsid w:val="00803AA1"/>
    <w:rsid w:val="0080432C"/>
    <w:rsid w:val="008045AF"/>
    <w:rsid w:val="00804B2B"/>
    <w:rsid w:val="00805391"/>
    <w:rsid w:val="00805A29"/>
    <w:rsid w:val="008063AB"/>
    <w:rsid w:val="008064AF"/>
    <w:rsid w:val="0080668B"/>
    <w:rsid w:val="00806FF1"/>
    <w:rsid w:val="00807695"/>
    <w:rsid w:val="0080788E"/>
    <w:rsid w:val="00807B7E"/>
    <w:rsid w:val="00810541"/>
    <w:rsid w:val="00810E25"/>
    <w:rsid w:val="00811230"/>
    <w:rsid w:val="00811607"/>
    <w:rsid w:val="00811C33"/>
    <w:rsid w:val="008124BA"/>
    <w:rsid w:val="00812DCA"/>
    <w:rsid w:val="00813A32"/>
    <w:rsid w:val="008152D1"/>
    <w:rsid w:val="00815F88"/>
    <w:rsid w:val="0081674C"/>
    <w:rsid w:val="008171FA"/>
    <w:rsid w:val="00817E81"/>
    <w:rsid w:val="0082030B"/>
    <w:rsid w:val="008208BF"/>
    <w:rsid w:val="00820D25"/>
    <w:rsid w:val="008214AA"/>
    <w:rsid w:val="0082169F"/>
    <w:rsid w:val="00821BFC"/>
    <w:rsid w:val="00821DD3"/>
    <w:rsid w:val="00821EA9"/>
    <w:rsid w:val="0082231D"/>
    <w:rsid w:val="00822759"/>
    <w:rsid w:val="00822CA7"/>
    <w:rsid w:val="00823477"/>
    <w:rsid w:val="008234A5"/>
    <w:rsid w:val="00823740"/>
    <w:rsid w:val="0082387D"/>
    <w:rsid w:val="00823D42"/>
    <w:rsid w:val="00823FA4"/>
    <w:rsid w:val="008244FB"/>
    <w:rsid w:val="008256CC"/>
    <w:rsid w:val="00825CEE"/>
    <w:rsid w:val="00825EB7"/>
    <w:rsid w:val="00826C59"/>
    <w:rsid w:val="00826D0D"/>
    <w:rsid w:val="0082754D"/>
    <w:rsid w:val="008276A4"/>
    <w:rsid w:val="00827A1E"/>
    <w:rsid w:val="00827AE1"/>
    <w:rsid w:val="008302B9"/>
    <w:rsid w:val="00830608"/>
    <w:rsid w:val="00830D53"/>
    <w:rsid w:val="00831543"/>
    <w:rsid w:val="00831732"/>
    <w:rsid w:val="00831C97"/>
    <w:rsid w:val="00831D7F"/>
    <w:rsid w:val="00831DC5"/>
    <w:rsid w:val="00832BF7"/>
    <w:rsid w:val="0083450C"/>
    <w:rsid w:val="00834AB6"/>
    <w:rsid w:val="00834FF7"/>
    <w:rsid w:val="0083502A"/>
    <w:rsid w:val="0083545E"/>
    <w:rsid w:val="00835A46"/>
    <w:rsid w:val="008362B9"/>
    <w:rsid w:val="008363D5"/>
    <w:rsid w:val="00836C01"/>
    <w:rsid w:val="00836FE7"/>
    <w:rsid w:val="00837893"/>
    <w:rsid w:val="00837A28"/>
    <w:rsid w:val="00837AA1"/>
    <w:rsid w:val="00837C3A"/>
    <w:rsid w:val="00840129"/>
    <w:rsid w:val="0084041A"/>
    <w:rsid w:val="00841798"/>
    <w:rsid w:val="00841A9B"/>
    <w:rsid w:val="00841C1C"/>
    <w:rsid w:val="00841E1C"/>
    <w:rsid w:val="00841FD5"/>
    <w:rsid w:val="008421FC"/>
    <w:rsid w:val="008424AE"/>
    <w:rsid w:val="00842EAE"/>
    <w:rsid w:val="0084351E"/>
    <w:rsid w:val="0084364C"/>
    <w:rsid w:val="00843D23"/>
    <w:rsid w:val="0084405B"/>
    <w:rsid w:val="00844724"/>
    <w:rsid w:val="00844AA5"/>
    <w:rsid w:val="00844B07"/>
    <w:rsid w:val="00844CC6"/>
    <w:rsid w:val="00845783"/>
    <w:rsid w:val="00845879"/>
    <w:rsid w:val="008466D7"/>
    <w:rsid w:val="00846735"/>
    <w:rsid w:val="008467AF"/>
    <w:rsid w:val="008471C2"/>
    <w:rsid w:val="008472A3"/>
    <w:rsid w:val="00847CCF"/>
    <w:rsid w:val="00847F30"/>
    <w:rsid w:val="0085008B"/>
    <w:rsid w:val="008501AB"/>
    <w:rsid w:val="008505D8"/>
    <w:rsid w:val="008510A1"/>
    <w:rsid w:val="008513C2"/>
    <w:rsid w:val="00851CBD"/>
    <w:rsid w:val="00851F7F"/>
    <w:rsid w:val="008520D9"/>
    <w:rsid w:val="00852257"/>
    <w:rsid w:val="00852404"/>
    <w:rsid w:val="00852536"/>
    <w:rsid w:val="00852B15"/>
    <w:rsid w:val="008534EA"/>
    <w:rsid w:val="0085423E"/>
    <w:rsid w:val="00854267"/>
    <w:rsid w:val="00854E72"/>
    <w:rsid w:val="00854E8E"/>
    <w:rsid w:val="00854F56"/>
    <w:rsid w:val="008552ED"/>
    <w:rsid w:val="0085590F"/>
    <w:rsid w:val="00855A2F"/>
    <w:rsid w:val="00855F6E"/>
    <w:rsid w:val="00856D0A"/>
    <w:rsid w:val="008571BD"/>
    <w:rsid w:val="008571E4"/>
    <w:rsid w:val="00860449"/>
    <w:rsid w:val="008605BA"/>
    <w:rsid w:val="00860B4A"/>
    <w:rsid w:val="00860C1C"/>
    <w:rsid w:val="00861486"/>
    <w:rsid w:val="00861E00"/>
    <w:rsid w:val="008625FC"/>
    <w:rsid w:val="00862BB0"/>
    <w:rsid w:val="00862F01"/>
    <w:rsid w:val="00863227"/>
    <w:rsid w:val="00863344"/>
    <w:rsid w:val="008638BD"/>
    <w:rsid w:val="00863C1A"/>
    <w:rsid w:val="00863FA1"/>
    <w:rsid w:val="0086409B"/>
    <w:rsid w:val="00864649"/>
    <w:rsid w:val="00864A04"/>
    <w:rsid w:val="00864A62"/>
    <w:rsid w:val="00864DFF"/>
    <w:rsid w:val="008651CA"/>
    <w:rsid w:val="00866183"/>
    <w:rsid w:val="0086653D"/>
    <w:rsid w:val="008670E3"/>
    <w:rsid w:val="008671D8"/>
    <w:rsid w:val="008676EA"/>
    <w:rsid w:val="00867D8E"/>
    <w:rsid w:val="00870393"/>
    <w:rsid w:val="00870605"/>
    <w:rsid w:val="008706A2"/>
    <w:rsid w:val="00870AC9"/>
    <w:rsid w:val="00870FBB"/>
    <w:rsid w:val="00871536"/>
    <w:rsid w:val="008715A7"/>
    <w:rsid w:val="00871C1F"/>
    <w:rsid w:val="008725E7"/>
    <w:rsid w:val="00872705"/>
    <w:rsid w:val="00872781"/>
    <w:rsid w:val="00873642"/>
    <w:rsid w:val="00873956"/>
    <w:rsid w:val="00873960"/>
    <w:rsid w:val="00874278"/>
    <w:rsid w:val="0087458B"/>
    <w:rsid w:val="00874783"/>
    <w:rsid w:val="00874D5B"/>
    <w:rsid w:val="00874F68"/>
    <w:rsid w:val="00875955"/>
    <w:rsid w:val="0087615E"/>
    <w:rsid w:val="00876656"/>
    <w:rsid w:val="00877E5E"/>
    <w:rsid w:val="0088042A"/>
    <w:rsid w:val="00882A0B"/>
    <w:rsid w:val="00882E70"/>
    <w:rsid w:val="00882EC5"/>
    <w:rsid w:val="00883081"/>
    <w:rsid w:val="0088320A"/>
    <w:rsid w:val="0088475E"/>
    <w:rsid w:val="008848A4"/>
    <w:rsid w:val="00884DE1"/>
    <w:rsid w:val="00884FA4"/>
    <w:rsid w:val="00885537"/>
    <w:rsid w:val="00885E57"/>
    <w:rsid w:val="00886540"/>
    <w:rsid w:val="0088674E"/>
    <w:rsid w:val="00886CBD"/>
    <w:rsid w:val="00887D51"/>
    <w:rsid w:val="00890376"/>
    <w:rsid w:val="00890A9A"/>
    <w:rsid w:val="00891292"/>
    <w:rsid w:val="00891B2E"/>
    <w:rsid w:val="0089233C"/>
    <w:rsid w:val="0089286D"/>
    <w:rsid w:val="008929B2"/>
    <w:rsid w:val="00892C85"/>
    <w:rsid w:val="00892FCC"/>
    <w:rsid w:val="00893354"/>
    <w:rsid w:val="00893663"/>
    <w:rsid w:val="0089373F"/>
    <w:rsid w:val="00894052"/>
    <w:rsid w:val="00894393"/>
    <w:rsid w:val="00894543"/>
    <w:rsid w:val="00894563"/>
    <w:rsid w:val="0089483C"/>
    <w:rsid w:val="00894E57"/>
    <w:rsid w:val="00895012"/>
    <w:rsid w:val="0089593A"/>
    <w:rsid w:val="008959C8"/>
    <w:rsid w:val="00895C80"/>
    <w:rsid w:val="00896255"/>
    <w:rsid w:val="00896497"/>
    <w:rsid w:val="0089691C"/>
    <w:rsid w:val="00897304"/>
    <w:rsid w:val="0089768C"/>
    <w:rsid w:val="0089796C"/>
    <w:rsid w:val="00897A14"/>
    <w:rsid w:val="00897E5C"/>
    <w:rsid w:val="008A0AB0"/>
    <w:rsid w:val="008A19E5"/>
    <w:rsid w:val="008A1A6A"/>
    <w:rsid w:val="008A268F"/>
    <w:rsid w:val="008A3072"/>
    <w:rsid w:val="008A3549"/>
    <w:rsid w:val="008A36B2"/>
    <w:rsid w:val="008A3D6C"/>
    <w:rsid w:val="008A50F4"/>
    <w:rsid w:val="008A5517"/>
    <w:rsid w:val="008A57C2"/>
    <w:rsid w:val="008A5CD7"/>
    <w:rsid w:val="008A5D9A"/>
    <w:rsid w:val="008A5FB7"/>
    <w:rsid w:val="008A63E6"/>
    <w:rsid w:val="008A686B"/>
    <w:rsid w:val="008A69AA"/>
    <w:rsid w:val="008A6BAB"/>
    <w:rsid w:val="008A6D43"/>
    <w:rsid w:val="008A6EF5"/>
    <w:rsid w:val="008A7386"/>
    <w:rsid w:val="008A79E1"/>
    <w:rsid w:val="008B0025"/>
    <w:rsid w:val="008B0595"/>
    <w:rsid w:val="008B0B68"/>
    <w:rsid w:val="008B0F30"/>
    <w:rsid w:val="008B16AA"/>
    <w:rsid w:val="008B1A92"/>
    <w:rsid w:val="008B1E10"/>
    <w:rsid w:val="008B1E64"/>
    <w:rsid w:val="008B1F61"/>
    <w:rsid w:val="008B1F62"/>
    <w:rsid w:val="008B2082"/>
    <w:rsid w:val="008B27A6"/>
    <w:rsid w:val="008B40EF"/>
    <w:rsid w:val="008B4200"/>
    <w:rsid w:val="008B49B6"/>
    <w:rsid w:val="008B517E"/>
    <w:rsid w:val="008B664E"/>
    <w:rsid w:val="008B6AB5"/>
    <w:rsid w:val="008B71DA"/>
    <w:rsid w:val="008B7678"/>
    <w:rsid w:val="008B77D9"/>
    <w:rsid w:val="008B7CC4"/>
    <w:rsid w:val="008B7CE4"/>
    <w:rsid w:val="008C0AF3"/>
    <w:rsid w:val="008C0B12"/>
    <w:rsid w:val="008C118B"/>
    <w:rsid w:val="008C1260"/>
    <w:rsid w:val="008C1288"/>
    <w:rsid w:val="008C1F99"/>
    <w:rsid w:val="008C20C1"/>
    <w:rsid w:val="008C212A"/>
    <w:rsid w:val="008C21D1"/>
    <w:rsid w:val="008C25AA"/>
    <w:rsid w:val="008C2C6C"/>
    <w:rsid w:val="008C2D42"/>
    <w:rsid w:val="008C2ECB"/>
    <w:rsid w:val="008C38F4"/>
    <w:rsid w:val="008C4470"/>
    <w:rsid w:val="008C4E2D"/>
    <w:rsid w:val="008C4FD4"/>
    <w:rsid w:val="008C51B4"/>
    <w:rsid w:val="008C571C"/>
    <w:rsid w:val="008C5904"/>
    <w:rsid w:val="008C5DE5"/>
    <w:rsid w:val="008C6049"/>
    <w:rsid w:val="008C67D2"/>
    <w:rsid w:val="008C682C"/>
    <w:rsid w:val="008C6E22"/>
    <w:rsid w:val="008C6FE6"/>
    <w:rsid w:val="008C7469"/>
    <w:rsid w:val="008C76AB"/>
    <w:rsid w:val="008C7789"/>
    <w:rsid w:val="008C794B"/>
    <w:rsid w:val="008C7D92"/>
    <w:rsid w:val="008D07C7"/>
    <w:rsid w:val="008D0B22"/>
    <w:rsid w:val="008D0E55"/>
    <w:rsid w:val="008D1782"/>
    <w:rsid w:val="008D1E48"/>
    <w:rsid w:val="008D2979"/>
    <w:rsid w:val="008D2F64"/>
    <w:rsid w:val="008D438A"/>
    <w:rsid w:val="008D4462"/>
    <w:rsid w:val="008D4676"/>
    <w:rsid w:val="008D474D"/>
    <w:rsid w:val="008D5718"/>
    <w:rsid w:val="008D63AE"/>
    <w:rsid w:val="008D6D39"/>
    <w:rsid w:val="008D6F8B"/>
    <w:rsid w:val="008D7009"/>
    <w:rsid w:val="008D71F4"/>
    <w:rsid w:val="008D7FF2"/>
    <w:rsid w:val="008E0189"/>
    <w:rsid w:val="008E048C"/>
    <w:rsid w:val="008E0498"/>
    <w:rsid w:val="008E0874"/>
    <w:rsid w:val="008E1751"/>
    <w:rsid w:val="008E1868"/>
    <w:rsid w:val="008E1CF9"/>
    <w:rsid w:val="008E1FC2"/>
    <w:rsid w:val="008E25C2"/>
    <w:rsid w:val="008E27CB"/>
    <w:rsid w:val="008E2ADD"/>
    <w:rsid w:val="008E339A"/>
    <w:rsid w:val="008E3C69"/>
    <w:rsid w:val="008E3D05"/>
    <w:rsid w:val="008E3E15"/>
    <w:rsid w:val="008E4625"/>
    <w:rsid w:val="008E4C31"/>
    <w:rsid w:val="008E54E0"/>
    <w:rsid w:val="008E5A26"/>
    <w:rsid w:val="008E5A8B"/>
    <w:rsid w:val="008E61A5"/>
    <w:rsid w:val="008E626F"/>
    <w:rsid w:val="008E6845"/>
    <w:rsid w:val="008E6A88"/>
    <w:rsid w:val="008E6B3F"/>
    <w:rsid w:val="008E6BCC"/>
    <w:rsid w:val="008E6DD3"/>
    <w:rsid w:val="008E73F7"/>
    <w:rsid w:val="008F0544"/>
    <w:rsid w:val="008F0D97"/>
    <w:rsid w:val="008F0FD5"/>
    <w:rsid w:val="008F18DE"/>
    <w:rsid w:val="008F19ED"/>
    <w:rsid w:val="008F2145"/>
    <w:rsid w:val="008F2950"/>
    <w:rsid w:val="008F2A63"/>
    <w:rsid w:val="008F2E93"/>
    <w:rsid w:val="008F37CC"/>
    <w:rsid w:val="008F3F15"/>
    <w:rsid w:val="008F4731"/>
    <w:rsid w:val="008F4933"/>
    <w:rsid w:val="008F4A14"/>
    <w:rsid w:val="008F4E09"/>
    <w:rsid w:val="008F528C"/>
    <w:rsid w:val="008F567F"/>
    <w:rsid w:val="008F5AC7"/>
    <w:rsid w:val="008F5B58"/>
    <w:rsid w:val="008F62F7"/>
    <w:rsid w:val="008F63D4"/>
    <w:rsid w:val="008F65D5"/>
    <w:rsid w:val="008F66AE"/>
    <w:rsid w:val="008F67B1"/>
    <w:rsid w:val="008F68A1"/>
    <w:rsid w:val="008F7960"/>
    <w:rsid w:val="00900154"/>
    <w:rsid w:val="00901942"/>
    <w:rsid w:val="0090216D"/>
    <w:rsid w:val="00902222"/>
    <w:rsid w:val="00902337"/>
    <w:rsid w:val="00902365"/>
    <w:rsid w:val="009026A3"/>
    <w:rsid w:val="00902D79"/>
    <w:rsid w:val="00903301"/>
    <w:rsid w:val="00903539"/>
    <w:rsid w:val="009047DD"/>
    <w:rsid w:val="00904B0F"/>
    <w:rsid w:val="009050DC"/>
    <w:rsid w:val="009053B6"/>
    <w:rsid w:val="00905572"/>
    <w:rsid w:val="0090584C"/>
    <w:rsid w:val="00905929"/>
    <w:rsid w:val="00906D66"/>
    <w:rsid w:val="00907AEB"/>
    <w:rsid w:val="00907E1E"/>
    <w:rsid w:val="009101EE"/>
    <w:rsid w:val="0091055D"/>
    <w:rsid w:val="0091114B"/>
    <w:rsid w:val="0091165A"/>
    <w:rsid w:val="00911CBF"/>
    <w:rsid w:val="00911F94"/>
    <w:rsid w:val="009121F5"/>
    <w:rsid w:val="00912506"/>
    <w:rsid w:val="00912508"/>
    <w:rsid w:val="009125C6"/>
    <w:rsid w:val="0091293C"/>
    <w:rsid w:val="00912B72"/>
    <w:rsid w:val="009131A7"/>
    <w:rsid w:val="00913998"/>
    <w:rsid w:val="00914354"/>
    <w:rsid w:val="0091459B"/>
    <w:rsid w:val="00915032"/>
    <w:rsid w:val="00915050"/>
    <w:rsid w:val="00915E15"/>
    <w:rsid w:val="009166EF"/>
    <w:rsid w:val="00916B62"/>
    <w:rsid w:val="009172D6"/>
    <w:rsid w:val="00917646"/>
    <w:rsid w:val="00917A8E"/>
    <w:rsid w:val="00920248"/>
    <w:rsid w:val="00920409"/>
    <w:rsid w:val="0092078A"/>
    <w:rsid w:val="0092082A"/>
    <w:rsid w:val="009215AA"/>
    <w:rsid w:val="00922012"/>
    <w:rsid w:val="0092249B"/>
    <w:rsid w:val="00922658"/>
    <w:rsid w:val="00922686"/>
    <w:rsid w:val="00922CA4"/>
    <w:rsid w:val="0092380E"/>
    <w:rsid w:val="00923C0C"/>
    <w:rsid w:val="00923E0A"/>
    <w:rsid w:val="00923E23"/>
    <w:rsid w:val="00923E57"/>
    <w:rsid w:val="009241C0"/>
    <w:rsid w:val="009243C8"/>
    <w:rsid w:val="00924AC3"/>
    <w:rsid w:val="00924ACF"/>
    <w:rsid w:val="00924E55"/>
    <w:rsid w:val="00925382"/>
    <w:rsid w:val="009258C0"/>
    <w:rsid w:val="00925983"/>
    <w:rsid w:val="00925D1B"/>
    <w:rsid w:val="009269A2"/>
    <w:rsid w:val="009269A3"/>
    <w:rsid w:val="009269CC"/>
    <w:rsid w:val="00930611"/>
    <w:rsid w:val="00930B63"/>
    <w:rsid w:val="00930C9D"/>
    <w:rsid w:val="0093106A"/>
    <w:rsid w:val="00931693"/>
    <w:rsid w:val="009316AE"/>
    <w:rsid w:val="0093173E"/>
    <w:rsid w:val="00932096"/>
    <w:rsid w:val="0093304F"/>
    <w:rsid w:val="009331A5"/>
    <w:rsid w:val="00934155"/>
    <w:rsid w:val="009343A5"/>
    <w:rsid w:val="00934999"/>
    <w:rsid w:val="00934A83"/>
    <w:rsid w:val="00934EF8"/>
    <w:rsid w:val="0093559B"/>
    <w:rsid w:val="009357B4"/>
    <w:rsid w:val="00935D66"/>
    <w:rsid w:val="00936045"/>
    <w:rsid w:val="00936445"/>
    <w:rsid w:val="00936498"/>
    <w:rsid w:val="00936BE0"/>
    <w:rsid w:val="00936C81"/>
    <w:rsid w:val="00936CED"/>
    <w:rsid w:val="0093712F"/>
    <w:rsid w:val="009375C3"/>
    <w:rsid w:val="009376E7"/>
    <w:rsid w:val="00937761"/>
    <w:rsid w:val="00940034"/>
    <w:rsid w:val="009400B3"/>
    <w:rsid w:val="00940342"/>
    <w:rsid w:val="009406B2"/>
    <w:rsid w:val="009408F4"/>
    <w:rsid w:val="009411CC"/>
    <w:rsid w:val="009411E0"/>
    <w:rsid w:val="00941347"/>
    <w:rsid w:val="00941421"/>
    <w:rsid w:val="0094154F"/>
    <w:rsid w:val="00941B2E"/>
    <w:rsid w:val="00941B6F"/>
    <w:rsid w:val="00941ED3"/>
    <w:rsid w:val="00942CD3"/>
    <w:rsid w:val="00942D0E"/>
    <w:rsid w:val="00943185"/>
    <w:rsid w:val="00943665"/>
    <w:rsid w:val="0094366C"/>
    <w:rsid w:val="009439B3"/>
    <w:rsid w:val="00943BD5"/>
    <w:rsid w:val="00943E9A"/>
    <w:rsid w:val="00944125"/>
    <w:rsid w:val="0094471A"/>
    <w:rsid w:val="0094472C"/>
    <w:rsid w:val="00944A85"/>
    <w:rsid w:val="00945FA7"/>
    <w:rsid w:val="00945FF0"/>
    <w:rsid w:val="009468F0"/>
    <w:rsid w:val="00946B7E"/>
    <w:rsid w:val="0094700A"/>
    <w:rsid w:val="00947235"/>
    <w:rsid w:val="00947624"/>
    <w:rsid w:val="00947C4D"/>
    <w:rsid w:val="00950329"/>
    <w:rsid w:val="00950409"/>
    <w:rsid w:val="00950883"/>
    <w:rsid w:val="00950D62"/>
    <w:rsid w:val="009512C3"/>
    <w:rsid w:val="00951552"/>
    <w:rsid w:val="00952251"/>
    <w:rsid w:val="0095273B"/>
    <w:rsid w:val="00952F87"/>
    <w:rsid w:val="00953D2C"/>
    <w:rsid w:val="00955E2C"/>
    <w:rsid w:val="00955E4E"/>
    <w:rsid w:val="00955ED9"/>
    <w:rsid w:val="009567C1"/>
    <w:rsid w:val="00956FD3"/>
    <w:rsid w:val="00957722"/>
    <w:rsid w:val="00957A2B"/>
    <w:rsid w:val="00957B53"/>
    <w:rsid w:val="00957C22"/>
    <w:rsid w:val="009608BE"/>
    <w:rsid w:val="009613D0"/>
    <w:rsid w:val="009618A0"/>
    <w:rsid w:val="00962932"/>
    <w:rsid w:val="00962B93"/>
    <w:rsid w:val="0096324F"/>
    <w:rsid w:val="009636B3"/>
    <w:rsid w:val="00964352"/>
    <w:rsid w:val="00964808"/>
    <w:rsid w:val="00964883"/>
    <w:rsid w:val="00965216"/>
    <w:rsid w:val="0096594A"/>
    <w:rsid w:val="00965AC4"/>
    <w:rsid w:val="0096679D"/>
    <w:rsid w:val="00966D2D"/>
    <w:rsid w:val="00967853"/>
    <w:rsid w:val="009703AB"/>
    <w:rsid w:val="00970489"/>
    <w:rsid w:val="00970790"/>
    <w:rsid w:val="00970BD8"/>
    <w:rsid w:val="00971CFA"/>
    <w:rsid w:val="00971D97"/>
    <w:rsid w:val="00971DBC"/>
    <w:rsid w:val="0097200A"/>
    <w:rsid w:val="0097243B"/>
    <w:rsid w:val="00972A2B"/>
    <w:rsid w:val="00972D90"/>
    <w:rsid w:val="00973011"/>
    <w:rsid w:val="00973189"/>
    <w:rsid w:val="009731EB"/>
    <w:rsid w:val="00973309"/>
    <w:rsid w:val="00973936"/>
    <w:rsid w:val="00973C88"/>
    <w:rsid w:val="00973FDE"/>
    <w:rsid w:val="009741BB"/>
    <w:rsid w:val="00974556"/>
    <w:rsid w:val="00974DA3"/>
    <w:rsid w:val="00976C3B"/>
    <w:rsid w:val="00976E70"/>
    <w:rsid w:val="009773BA"/>
    <w:rsid w:val="00977579"/>
    <w:rsid w:val="00977E18"/>
    <w:rsid w:val="00977F11"/>
    <w:rsid w:val="00980592"/>
    <w:rsid w:val="009808B0"/>
    <w:rsid w:val="00980E65"/>
    <w:rsid w:val="00980FF6"/>
    <w:rsid w:val="00981674"/>
    <w:rsid w:val="0098177C"/>
    <w:rsid w:val="00981C45"/>
    <w:rsid w:val="00982D4C"/>
    <w:rsid w:val="00982E12"/>
    <w:rsid w:val="009831B7"/>
    <w:rsid w:val="00983989"/>
    <w:rsid w:val="00983CB8"/>
    <w:rsid w:val="009840C8"/>
    <w:rsid w:val="009852B7"/>
    <w:rsid w:val="009856C4"/>
    <w:rsid w:val="00985707"/>
    <w:rsid w:val="00985B8D"/>
    <w:rsid w:val="00986550"/>
    <w:rsid w:val="009868FB"/>
    <w:rsid w:val="0098747F"/>
    <w:rsid w:val="00990249"/>
    <w:rsid w:val="00990702"/>
    <w:rsid w:val="009908B2"/>
    <w:rsid w:val="00990D18"/>
    <w:rsid w:val="009915D2"/>
    <w:rsid w:val="00991AF5"/>
    <w:rsid w:val="00991B88"/>
    <w:rsid w:val="00991E31"/>
    <w:rsid w:val="00992411"/>
    <w:rsid w:val="00992806"/>
    <w:rsid w:val="009929E1"/>
    <w:rsid w:val="00992B7C"/>
    <w:rsid w:val="00992D8F"/>
    <w:rsid w:val="009930BA"/>
    <w:rsid w:val="009933FC"/>
    <w:rsid w:val="0099388A"/>
    <w:rsid w:val="009938B8"/>
    <w:rsid w:val="009938DC"/>
    <w:rsid w:val="00993B82"/>
    <w:rsid w:val="00994699"/>
    <w:rsid w:val="009953F8"/>
    <w:rsid w:val="00995693"/>
    <w:rsid w:val="009959B8"/>
    <w:rsid w:val="00996368"/>
    <w:rsid w:val="009966C8"/>
    <w:rsid w:val="00996775"/>
    <w:rsid w:val="00996872"/>
    <w:rsid w:val="0099718D"/>
    <w:rsid w:val="00997531"/>
    <w:rsid w:val="00997D35"/>
    <w:rsid w:val="009A010C"/>
    <w:rsid w:val="009A0265"/>
    <w:rsid w:val="009A0629"/>
    <w:rsid w:val="009A0713"/>
    <w:rsid w:val="009A0785"/>
    <w:rsid w:val="009A0C92"/>
    <w:rsid w:val="009A0DEA"/>
    <w:rsid w:val="009A0FCE"/>
    <w:rsid w:val="009A1D61"/>
    <w:rsid w:val="009A1D89"/>
    <w:rsid w:val="009A2071"/>
    <w:rsid w:val="009A2AAC"/>
    <w:rsid w:val="009A2CB4"/>
    <w:rsid w:val="009A31C6"/>
    <w:rsid w:val="009A379E"/>
    <w:rsid w:val="009A384B"/>
    <w:rsid w:val="009A3DAF"/>
    <w:rsid w:val="009A3FDA"/>
    <w:rsid w:val="009A3FF3"/>
    <w:rsid w:val="009A5955"/>
    <w:rsid w:val="009A5E21"/>
    <w:rsid w:val="009A65D0"/>
    <w:rsid w:val="009A6752"/>
    <w:rsid w:val="009A6D16"/>
    <w:rsid w:val="009A6E0A"/>
    <w:rsid w:val="009A74C5"/>
    <w:rsid w:val="009A76F2"/>
    <w:rsid w:val="009A7DB6"/>
    <w:rsid w:val="009A7DFC"/>
    <w:rsid w:val="009A7F6F"/>
    <w:rsid w:val="009A7F91"/>
    <w:rsid w:val="009B0850"/>
    <w:rsid w:val="009B09C8"/>
    <w:rsid w:val="009B0DB3"/>
    <w:rsid w:val="009B259A"/>
    <w:rsid w:val="009B2736"/>
    <w:rsid w:val="009B3AE2"/>
    <w:rsid w:val="009B4345"/>
    <w:rsid w:val="009B48B2"/>
    <w:rsid w:val="009B4F96"/>
    <w:rsid w:val="009B5689"/>
    <w:rsid w:val="009B749F"/>
    <w:rsid w:val="009B7630"/>
    <w:rsid w:val="009B76A1"/>
    <w:rsid w:val="009B7C9F"/>
    <w:rsid w:val="009B7E0C"/>
    <w:rsid w:val="009B7FA8"/>
    <w:rsid w:val="009C0730"/>
    <w:rsid w:val="009C090D"/>
    <w:rsid w:val="009C0C8E"/>
    <w:rsid w:val="009C0EE6"/>
    <w:rsid w:val="009C1D2D"/>
    <w:rsid w:val="009C203B"/>
    <w:rsid w:val="009C234A"/>
    <w:rsid w:val="009C241F"/>
    <w:rsid w:val="009C2796"/>
    <w:rsid w:val="009C2B20"/>
    <w:rsid w:val="009C30BB"/>
    <w:rsid w:val="009C346C"/>
    <w:rsid w:val="009C34C7"/>
    <w:rsid w:val="009C4D11"/>
    <w:rsid w:val="009C4FFD"/>
    <w:rsid w:val="009C59DC"/>
    <w:rsid w:val="009C5A3E"/>
    <w:rsid w:val="009C5F70"/>
    <w:rsid w:val="009C6D38"/>
    <w:rsid w:val="009C6F35"/>
    <w:rsid w:val="009C741C"/>
    <w:rsid w:val="009C7528"/>
    <w:rsid w:val="009C77BB"/>
    <w:rsid w:val="009C78E2"/>
    <w:rsid w:val="009C7A4D"/>
    <w:rsid w:val="009C7AD2"/>
    <w:rsid w:val="009C7C87"/>
    <w:rsid w:val="009D0870"/>
    <w:rsid w:val="009D0AA7"/>
    <w:rsid w:val="009D14B6"/>
    <w:rsid w:val="009D196C"/>
    <w:rsid w:val="009D1A63"/>
    <w:rsid w:val="009D2A0B"/>
    <w:rsid w:val="009D38EF"/>
    <w:rsid w:val="009D3C63"/>
    <w:rsid w:val="009D44D1"/>
    <w:rsid w:val="009D461B"/>
    <w:rsid w:val="009D48A0"/>
    <w:rsid w:val="009D539C"/>
    <w:rsid w:val="009D5451"/>
    <w:rsid w:val="009D56BF"/>
    <w:rsid w:val="009D5E0C"/>
    <w:rsid w:val="009D5F87"/>
    <w:rsid w:val="009D629F"/>
    <w:rsid w:val="009D6419"/>
    <w:rsid w:val="009D655C"/>
    <w:rsid w:val="009D6B89"/>
    <w:rsid w:val="009D78D5"/>
    <w:rsid w:val="009D7C62"/>
    <w:rsid w:val="009D7E67"/>
    <w:rsid w:val="009E0847"/>
    <w:rsid w:val="009E141B"/>
    <w:rsid w:val="009E1FD2"/>
    <w:rsid w:val="009E2419"/>
    <w:rsid w:val="009E2C4D"/>
    <w:rsid w:val="009E2CAD"/>
    <w:rsid w:val="009E2CE4"/>
    <w:rsid w:val="009E31A4"/>
    <w:rsid w:val="009E361A"/>
    <w:rsid w:val="009E36C5"/>
    <w:rsid w:val="009E3C61"/>
    <w:rsid w:val="009E43C1"/>
    <w:rsid w:val="009E4A12"/>
    <w:rsid w:val="009E4BA8"/>
    <w:rsid w:val="009E4D14"/>
    <w:rsid w:val="009E51B1"/>
    <w:rsid w:val="009E53B7"/>
    <w:rsid w:val="009E5743"/>
    <w:rsid w:val="009E6374"/>
    <w:rsid w:val="009E6D17"/>
    <w:rsid w:val="009E71EA"/>
    <w:rsid w:val="009E74CA"/>
    <w:rsid w:val="009E7A3F"/>
    <w:rsid w:val="009E7B13"/>
    <w:rsid w:val="009E7FE8"/>
    <w:rsid w:val="009F19D6"/>
    <w:rsid w:val="009F214E"/>
    <w:rsid w:val="009F2208"/>
    <w:rsid w:val="009F2CA8"/>
    <w:rsid w:val="009F305F"/>
    <w:rsid w:val="009F40D4"/>
    <w:rsid w:val="009F48C8"/>
    <w:rsid w:val="009F4EC4"/>
    <w:rsid w:val="009F52FC"/>
    <w:rsid w:val="009F582D"/>
    <w:rsid w:val="009F6194"/>
    <w:rsid w:val="009F67A1"/>
    <w:rsid w:val="009F6B19"/>
    <w:rsid w:val="009F70D1"/>
    <w:rsid w:val="009F75E4"/>
    <w:rsid w:val="009F7AA5"/>
    <w:rsid w:val="00A00420"/>
    <w:rsid w:val="00A0043D"/>
    <w:rsid w:val="00A00530"/>
    <w:rsid w:val="00A0067B"/>
    <w:rsid w:val="00A00E5B"/>
    <w:rsid w:val="00A01296"/>
    <w:rsid w:val="00A01935"/>
    <w:rsid w:val="00A0227D"/>
    <w:rsid w:val="00A02AEA"/>
    <w:rsid w:val="00A02DF3"/>
    <w:rsid w:val="00A03286"/>
    <w:rsid w:val="00A03682"/>
    <w:rsid w:val="00A03B3F"/>
    <w:rsid w:val="00A03C35"/>
    <w:rsid w:val="00A040E1"/>
    <w:rsid w:val="00A043FF"/>
    <w:rsid w:val="00A04413"/>
    <w:rsid w:val="00A047DB"/>
    <w:rsid w:val="00A04A54"/>
    <w:rsid w:val="00A05214"/>
    <w:rsid w:val="00A0568F"/>
    <w:rsid w:val="00A05695"/>
    <w:rsid w:val="00A0572D"/>
    <w:rsid w:val="00A05BE2"/>
    <w:rsid w:val="00A0653E"/>
    <w:rsid w:val="00A065E7"/>
    <w:rsid w:val="00A0673F"/>
    <w:rsid w:val="00A06839"/>
    <w:rsid w:val="00A06C01"/>
    <w:rsid w:val="00A07C26"/>
    <w:rsid w:val="00A1041A"/>
    <w:rsid w:val="00A1046F"/>
    <w:rsid w:val="00A105E6"/>
    <w:rsid w:val="00A1063E"/>
    <w:rsid w:val="00A10709"/>
    <w:rsid w:val="00A10EAC"/>
    <w:rsid w:val="00A11CF3"/>
    <w:rsid w:val="00A122D2"/>
    <w:rsid w:val="00A12D44"/>
    <w:rsid w:val="00A136E9"/>
    <w:rsid w:val="00A13959"/>
    <w:rsid w:val="00A1419B"/>
    <w:rsid w:val="00A143AE"/>
    <w:rsid w:val="00A14CA3"/>
    <w:rsid w:val="00A1552E"/>
    <w:rsid w:val="00A1573B"/>
    <w:rsid w:val="00A15822"/>
    <w:rsid w:val="00A15958"/>
    <w:rsid w:val="00A15960"/>
    <w:rsid w:val="00A167D0"/>
    <w:rsid w:val="00A167E1"/>
    <w:rsid w:val="00A16A81"/>
    <w:rsid w:val="00A16D62"/>
    <w:rsid w:val="00A16E37"/>
    <w:rsid w:val="00A1759B"/>
    <w:rsid w:val="00A175E7"/>
    <w:rsid w:val="00A17A82"/>
    <w:rsid w:val="00A20270"/>
    <w:rsid w:val="00A2035C"/>
    <w:rsid w:val="00A20759"/>
    <w:rsid w:val="00A2124C"/>
    <w:rsid w:val="00A216D6"/>
    <w:rsid w:val="00A217AE"/>
    <w:rsid w:val="00A21A44"/>
    <w:rsid w:val="00A21A74"/>
    <w:rsid w:val="00A21DC9"/>
    <w:rsid w:val="00A2205F"/>
    <w:rsid w:val="00A22196"/>
    <w:rsid w:val="00A2234F"/>
    <w:rsid w:val="00A22A69"/>
    <w:rsid w:val="00A22E4F"/>
    <w:rsid w:val="00A22E75"/>
    <w:rsid w:val="00A2322A"/>
    <w:rsid w:val="00A23524"/>
    <w:rsid w:val="00A23919"/>
    <w:rsid w:val="00A23ADC"/>
    <w:rsid w:val="00A23B79"/>
    <w:rsid w:val="00A24405"/>
    <w:rsid w:val="00A24ED6"/>
    <w:rsid w:val="00A25979"/>
    <w:rsid w:val="00A25A31"/>
    <w:rsid w:val="00A25C1D"/>
    <w:rsid w:val="00A25F6C"/>
    <w:rsid w:val="00A25FAA"/>
    <w:rsid w:val="00A2602E"/>
    <w:rsid w:val="00A260AF"/>
    <w:rsid w:val="00A270FA"/>
    <w:rsid w:val="00A300A3"/>
    <w:rsid w:val="00A303CA"/>
    <w:rsid w:val="00A30509"/>
    <w:rsid w:val="00A3165B"/>
    <w:rsid w:val="00A325D2"/>
    <w:rsid w:val="00A32909"/>
    <w:rsid w:val="00A331A6"/>
    <w:rsid w:val="00A3423A"/>
    <w:rsid w:val="00A344F2"/>
    <w:rsid w:val="00A3477A"/>
    <w:rsid w:val="00A34C98"/>
    <w:rsid w:val="00A34E1F"/>
    <w:rsid w:val="00A3534A"/>
    <w:rsid w:val="00A3536C"/>
    <w:rsid w:val="00A354D6"/>
    <w:rsid w:val="00A35E83"/>
    <w:rsid w:val="00A36243"/>
    <w:rsid w:val="00A37598"/>
    <w:rsid w:val="00A40053"/>
    <w:rsid w:val="00A40A0B"/>
    <w:rsid w:val="00A40AD7"/>
    <w:rsid w:val="00A40E20"/>
    <w:rsid w:val="00A4157E"/>
    <w:rsid w:val="00A415DE"/>
    <w:rsid w:val="00A416CC"/>
    <w:rsid w:val="00A41AF5"/>
    <w:rsid w:val="00A42781"/>
    <w:rsid w:val="00A429EC"/>
    <w:rsid w:val="00A43C70"/>
    <w:rsid w:val="00A44619"/>
    <w:rsid w:val="00A44622"/>
    <w:rsid w:val="00A4465B"/>
    <w:rsid w:val="00A44C3E"/>
    <w:rsid w:val="00A44CF9"/>
    <w:rsid w:val="00A45452"/>
    <w:rsid w:val="00A45592"/>
    <w:rsid w:val="00A45628"/>
    <w:rsid w:val="00A4599D"/>
    <w:rsid w:val="00A46005"/>
    <w:rsid w:val="00A46369"/>
    <w:rsid w:val="00A4641C"/>
    <w:rsid w:val="00A4665A"/>
    <w:rsid w:val="00A46830"/>
    <w:rsid w:val="00A476A9"/>
    <w:rsid w:val="00A47A64"/>
    <w:rsid w:val="00A47B80"/>
    <w:rsid w:val="00A47D03"/>
    <w:rsid w:val="00A47F00"/>
    <w:rsid w:val="00A506F4"/>
    <w:rsid w:val="00A50AAA"/>
    <w:rsid w:val="00A51149"/>
    <w:rsid w:val="00A517DE"/>
    <w:rsid w:val="00A51BCD"/>
    <w:rsid w:val="00A51CEC"/>
    <w:rsid w:val="00A520D9"/>
    <w:rsid w:val="00A522EB"/>
    <w:rsid w:val="00A523B6"/>
    <w:rsid w:val="00A5273C"/>
    <w:rsid w:val="00A52A70"/>
    <w:rsid w:val="00A52CFB"/>
    <w:rsid w:val="00A53763"/>
    <w:rsid w:val="00A53A28"/>
    <w:rsid w:val="00A53C66"/>
    <w:rsid w:val="00A53D0B"/>
    <w:rsid w:val="00A53FFF"/>
    <w:rsid w:val="00A543EB"/>
    <w:rsid w:val="00A54870"/>
    <w:rsid w:val="00A54AE0"/>
    <w:rsid w:val="00A54BD2"/>
    <w:rsid w:val="00A54DF6"/>
    <w:rsid w:val="00A5500F"/>
    <w:rsid w:val="00A55281"/>
    <w:rsid w:val="00A554A4"/>
    <w:rsid w:val="00A55945"/>
    <w:rsid w:val="00A55A68"/>
    <w:rsid w:val="00A55CC1"/>
    <w:rsid w:val="00A55CF2"/>
    <w:rsid w:val="00A55E0A"/>
    <w:rsid w:val="00A55FA3"/>
    <w:rsid w:val="00A56A63"/>
    <w:rsid w:val="00A57055"/>
    <w:rsid w:val="00A571DA"/>
    <w:rsid w:val="00A575AA"/>
    <w:rsid w:val="00A57A9E"/>
    <w:rsid w:val="00A57F9D"/>
    <w:rsid w:val="00A6079A"/>
    <w:rsid w:val="00A60A72"/>
    <w:rsid w:val="00A6129C"/>
    <w:rsid w:val="00A614AB"/>
    <w:rsid w:val="00A61E0A"/>
    <w:rsid w:val="00A63FF3"/>
    <w:rsid w:val="00A64173"/>
    <w:rsid w:val="00A644C9"/>
    <w:rsid w:val="00A646CA"/>
    <w:rsid w:val="00A648A3"/>
    <w:rsid w:val="00A64D49"/>
    <w:rsid w:val="00A65D40"/>
    <w:rsid w:val="00A66630"/>
    <w:rsid w:val="00A66839"/>
    <w:rsid w:val="00A670C2"/>
    <w:rsid w:val="00A67D32"/>
    <w:rsid w:val="00A67EF9"/>
    <w:rsid w:val="00A7002F"/>
    <w:rsid w:val="00A70302"/>
    <w:rsid w:val="00A70867"/>
    <w:rsid w:val="00A709C0"/>
    <w:rsid w:val="00A70AE1"/>
    <w:rsid w:val="00A71E12"/>
    <w:rsid w:val="00A7210E"/>
    <w:rsid w:val="00A727E5"/>
    <w:rsid w:val="00A728EE"/>
    <w:rsid w:val="00A72E06"/>
    <w:rsid w:val="00A72E57"/>
    <w:rsid w:val="00A72FA3"/>
    <w:rsid w:val="00A7349B"/>
    <w:rsid w:val="00A735BD"/>
    <w:rsid w:val="00A73C44"/>
    <w:rsid w:val="00A74255"/>
    <w:rsid w:val="00A742D2"/>
    <w:rsid w:val="00A7450D"/>
    <w:rsid w:val="00A748DC"/>
    <w:rsid w:val="00A75314"/>
    <w:rsid w:val="00A75858"/>
    <w:rsid w:val="00A75B3A"/>
    <w:rsid w:val="00A75F8B"/>
    <w:rsid w:val="00A75F9D"/>
    <w:rsid w:val="00A7701A"/>
    <w:rsid w:val="00A772C5"/>
    <w:rsid w:val="00A77EE1"/>
    <w:rsid w:val="00A80C01"/>
    <w:rsid w:val="00A80CD7"/>
    <w:rsid w:val="00A80E93"/>
    <w:rsid w:val="00A81371"/>
    <w:rsid w:val="00A81469"/>
    <w:rsid w:val="00A81F49"/>
    <w:rsid w:val="00A82BCB"/>
    <w:rsid w:val="00A82C90"/>
    <w:rsid w:val="00A834F6"/>
    <w:rsid w:val="00A83700"/>
    <w:rsid w:val="00A83ECD"/>
    <w:rsid w:val="00A8458A"/>
    <w:rsid w:val="00A848FF"/>
    <w:rsid w:val="00A851DF"/>
    <w:rsid w:val="00A8561F"/>
    <w:rsid w:val="00A856E7"/>
    <w:rsid w:val="00A8649E"/>
    <w:rsid w:val="00A86584"/>
    <w:rsid w:val="00A86641"/>
    <w:rsid w:val="00A86D0B"/>
    <w:rsid w:val="00A86F14"/>
    <w:rsid w:val="00A870BA"/>
    <w:rsid w:val="00A8752F"/>
    <w:rsid w:val="00A87739"/>
    <w:rsid w:val="00A87CC2"/>
    <w:rsid w:val="00A87DB3"/>
    <w:rsid w:val="00A90FA2"/>
    <w:rsid w:val="00A90FE6"/>
    <w:rsid w:val="00A92660"/>
    <w:rsid w:val="00A92A83"/>
    <w:rsid w:val="00A934F4"/>
    <w:rsid w:val="00A93A65"/>
    <w:rsid w:val="00A94711"/>
    <w:rsid w:val="00A95955"/>
    <w:rsid w:val="00A95D44"/>
    <w:rsid w:val="00A966A3"/>
    <w:rsid w:val="00A96BD9"/>
    <w:rsid w:val="00A96DDD"/>
    <w:rsid w:val="00A97106"/>
    <w:rsid w:val="00A97349"/>
    <w:rsid w:val="00A97BE9"/>
    <w:rsid w:val="00A97F6D"/>
    <w:rsid w:val="00AA006A"/>
    <w:rsid w:val="00AA00A9"/>
    <w:rsid w:val="00AA0515"/>
    <w:rsid w:val="00AA07B5"/>
    <w:rsid w:val="00AA09E7"/>
    <w:rsid w:val="00AA124B"/>
    <w:rsid w:val="00AA151D"/>
    <w:rsid w:val="00AA1E00"/>
    <w:rsid w:val="00AA21BC"/>
    <w:rsid w:val="00AA243C"/>
    <w:rsid w:val="00AA2D9A"/>
    <w:rsid w:val="00AA33CE"/>
    <w:rsid w:val="00AA3590"/>
    <w:rsid w:val="00AA3B54"/>
    <w:rsid w:val="00AA3F1C"/>
    <w:rsid w:val="00AA41FF"/>
    <w:rsid w:val="00AA439B"/>
    <w:rsid w:val="00AA457D"/>
    <w:rsid w:val="00AA48AE"/>
    <w:rsid w:val="00AA51A1"/>
    <w:rsid w:val="00AA6566"/>
    <w:rsid w:val="00AA65A7"/>
    <w:rsid w:val="00AA6838"/>
    <w:rsid w:val="00AA6AC4"/>
    <w:rsid w:val="00AA6EEC"/>
    <w:rsid w:val="00AA716C"/>
    <w:rsid w:val="00AA716D"/>
    <w:rsid w:val="00AA7B5A"/>
    <w:rsid w:val="00AB09FA"/>
    <w:rsid w:val="00AB0AF2"/>
    <w:rsid w:val="00AB112B"/>
    <w:rsid w:val="00AB1ED2"/>
    <w:rsid w:val="00AB27D8"/>
    <w:rsid w:val="00AB29D1"/>
    <w:rsid w:val="00AB2DA6"/>
    <w:rsid w:val="00AB3519"/>
    <w:rsid w:val="00AB35A3"/>
    <w:rsid w:val="00AB40DB"/>
    <w:rsid w:val="00AB415F"/>
    <w:rsid w:val="00AB45E6"/>
    <w:rsid w:val="00AB49EF"/>
    <w:rsid w:val="00AB4A48"/>
    <w:rsid w:val="00AB4AC4"/>
    <w:rsid w:val="00AB4BF3"/>
    <w:rsid w:val="00AB50A4"/>
    <w:rsid w:val="00AB553E"/>
    <w:rsid w:val="00AB5825"/>
    <w:rsid w:val="00AB5848"/>
    <w:rsid w:val="00AB5E08"/>
    <w:rsid w:val="00AB69F6"/>
    <w:rsid w:val="00AB6CA4"/>
    <w:rsid w:val="00AB6D07"/>
    <w:rsid w:val="00AB7075"/>
    <w:rsid w:val="00AB77EA"/>
    <w:rsid w:val="00AB7C20"/>
    <w:rsid w:val="00AB7E27"/>
    <w:rsid w:val="00AC01E8"/>
    <w:rsid w:val="00AC03E6"/>
    <w:rsid w:val="00AC0C4D"/>
    <w:rsid w:val="00AC1386"/>
    <w:rsid w:val="00AC14F8"/>
    <w:rsid w:val="00AC3DDF"/>
    <w:rsid w:val="00AC42DE"/>
    <w:rsid w:val="00AC4595"/>
    <w:rsid w:val="00AC48F8"/>
    <w:rsid w:val="00AC4934"/>
    <w:rsid w:val="00AC5455"/>
    <w:rsid w:val="00AC5721"/>
    <w:rsid w:val="00AC582F"/>
    <w:rsid w:val="00AC64AF"/>
    <w:rsid w:val="00AC6522"/>
    <w:rsid w:val="00AC6836"/>
    <w:rsid w:val="00AC6C44"/>
    <w:rsid w:val="00AC6EBF"/>
    <w:rsid w:val="00AC6F7B"/>
    <w:rsid w:val="00AC7481"/>
    <w:rsid w:val="00AC7C63"/>
    <w:rsid w:val="00AD1569"/>
    <w:rsid w:val="00AD179F"/>
    <w:rsid w:val="00AD17EE"/>
    <w:rsid w:val="00AD19FD"/>
    <w:rsid w:val="00AD1E26"/>
    <w:rsid w:val="00AD229F"/>
    <w:rsid w:val="00AD2394"/>
    <w:rsid w:val="00AD2BB2"/>
    <w:rsid w:val="00AD2D16"/>
    <w:rsid w:val="00AD2D62"/>
    <w:rsid w:val="00AD3179"/>
    <w:rsid w:val="00AD3AE0"/>
    <w:rsid w:val="00AD3BFB"/>
    <w:rsid w:val="00AD42E1"/>
    <w:rsid w:val="00AD52EF"/>
    <w:rsid w:val="00AD5761"/>
    <w:rsid w:val="00AD5834"/>
    <w:rsid w:val="00AD5DEF"/>
    <w:rsid w:val="00AD5F2F"/>
    <w:rsid w:val="00AD62C3"/>
    <w:rsid w:val="00AD63B3"/>
    <w:rsid w:val="00AD6871"/>
    <w:rsid w:val="00AD7122"/>
    <w:rsid w:val="00AD7421"/>
    <w:rsid w:val="00AD7453"/>
    <w:rsid w:val="00AD7512"/>
    <w:rsid w:val="00AD75CB"/>
    <w:rsid w:val="00AD7E1E"/>
    <w:rsid w:val="00AE0103"/>
    <w:rsid w:val="00AE0444"/>
    <w:rsid w:val="00AE0449"/>
    <w:rsid w:val="00AE0B4A"/>
    <w:rsid w:val="00AE0BDC"/>
    <w:rsid w:val="00AE0C5D"/>
    <w:rsid w:val="00AE0FA1"/>
    <w:rsid w:val="00AE147C"/>
    <w:rsid w:val="00AE1EEB"/>
    <w:rsid w:val="00AE2187"/>
    <w:rsid w:val="00AE2DA8"/>
    <w:rsid w:val="00AE3C00"/>
    <w:rsid w:val="00AE3C50"/>
    <w:rsid w:val="00AE3D94"/>
    <w:rsid w:val="00AE46C3"/>
    <w:rsid w:val="00AE4875"/>
    <w:rsid w:val="00AE4B94"/>
    <w:rsid w:val="00AE4C0E"/>
    <w:rsid w:val="00AE50C4"/>
    <w:rsid w:val="00AE5F67"/>
    <w:rsid w:val="00AE6359"/>
    <w:rsid w:val="00AE64DD"/>
    <w:rsid w:val="00AE6589"/>
    <w:rsid w:val="00AE7771"/>
    <w:rsid w:val="00AE7E40"/>
    <w:rsid w:val="00AF02A4"/>
    <w:rsid w:val="00AF038C"/>
    <w:rsid w:val="00AF0C03"/>
    <w:rsid w:val="00AF0CD3"/>
    <w:rsid w:val="00AF189B"/>
    <w:rsid w:val="00AF1D80"/>
    <w:rsid w:val="00AF1DEA"/>
    <w:rsid w:val="00AF375C"/>
    <w:rsid w:val="00AF3BFC"/>
    <w:rsid w:val="00AF4161"/>
    <w:rsid w:val="00AF4B2A"/>
    <w:rsid w:val="00AF4CD0"/>
    <w:rsid w:val="00AF4EB8"/>
    <w:rsid w:val="00AF67E7"/>
    <w:rsid w:val="00AF6806"/>
    <w:rsid w:val="00AF681D"/>
    <w:rsid w:val="00AF68CD"/>
    <w:rsid w:val="00AF6CA2"/>
    <w:rsid w:val="00AF6FFD"/>
    <w:rsid w:val="00AF77D6"/>
    <w:rsid w:val="00AF795C"/>
    <w:rsid w:val="00B00570"/>
    <w:rsid w:val="00B01362"/>
    <w:rsid w:val="00B01799"/>
    <w:rsid w:val="00B01B70"/>
    <w:rsid w:val="00B01FB8"/>
    <w:rsid w:val="00B022D3"/>
    <w:rsid w:val="00B02365"/>
    <w:rsid w:val="00B02B08"/>
    <w:rsid w:val="00B02FEC"/>
    <w:rsid w:val="00B038FF"/>
    <w:rsid w:val="00B03F14"/>
    <w:rsid w:val="00B04B05"/>
    <w:rsid w:val="00B04F2D"/>
    <w:rsid w:val="00B06A8F"/>
    <w:rsid w:val="00B06D09"/>
    <w:rsid w:val="00B07045"/>
    <w:rsid w:val="00B0729C"/>
    <w:rsid w:val="00B10114"/>
    <w:rsid w:val="00B10575"/>
    <w:rsid w:val="00B10691"/>
    <w:rsid w:val="00B120B1"/>
    <w:rsid w:val="00B121C4"/>
    <w:rsid w:val="00B12598"/>
    <w:rsid w:val="00B12E5C"/>
    <w:rsid w:val="00B1305A"/>
    <w:rsid w:val="00B13345"/>
    <w:rsid w:val="00B1337B"/>
    <w:rsid w:val="00B13414"/>
    <w:rsid w:val="00B135A8"/>
    <w:rsid w:val="00B13A36"/>
    <w:rsid w:val="00B13C04"/>
    <w:rsid w:val="00B13D90"/>
    <w:rsid w:val="00B14B8F"/>
    <w:rsid w:val="00B15B34"/>
    <w:rsid w:val="00B15E93"/>
    <w:rsid w:val="00B16EBD"/>
    <w:rsid w:val="00B1718D"/>
    <w:rsid w:val="00B173C3"/>
    <w:rsid w:val="00B17B07"/>
    <w:rsid w:val="00B17C3E"/>
    <w:rsid w:val="00B17FB6"/>
    <w:rsid w:val="00B2074F"/>
    <w:rsid w:val="00B208FA"/>
    <w:rsid w:val="00B21633"/>
    <w:rsid w:val="00B218B6"/>
    <w:rsid w:val="00B219DA"/>
    <w:rsid w:val="00B219DD"/>
    <w:rsid w:val="00B21AEE"/>
    <w:rsid w:val="00B2255B"/>
    <w:rsid w:val="00B226A8"/>
    <w:rsid w:val="00B226CA"/>
    <w:rsid w:val="00B227FE"/>
    <w:rsid w:val="00B229A7"/>
    <w:rsid w:val="00B24118"/>
    <w:rsid w:val="00B251B6"/>
    <w:rsid w:val="00B254AD"/>
    <w:rsid w:val="00B25641"/>
    <w:rsid w:val="00B25CB9"/>
    <w:rsid w:val="00B25D74"/>
    <w:rsid w:val="00B25E0D"/>
    <w:rsid w:val="00B25FA7"/>
    <w:rsid w:val="00B26B7B"/>
    <w:rsid w:val="00B27461"/>
    <w:rsid w:val="00B3066B"/>
    <w:rsid w:val="00B316F2"/>
    <w:rsid w:val="00B319A1"/>
    <w:rsid w:val="00B319DD"/>
    <w:rsid w:val="00B31B42"/>
    <w:rsid w:val="00B32360"/>
    <w:rsid w:val="00B326BB"/>
    <w:rsid w:val="00B32D6E"/>
    <w:rsid w:val="00B338F2"/>
    <w:rsid w:val="00B34540"/>
    <w:rsid w:val="00B34C7B"/>
    <w:rsid w:val="00B35110"/>
    <w:rsid w:val="00B352A3"/>
    <w:rsid w:val="00B35377"/>
    <w:rsid w:val="00B354DE"/>
    <w:rsid w:val="00B3568E"/>
    <w:rsid w:val="00B356C7"/>
    <w:rsid w:val="00B35B10"/>
    <w:rsid w:val="00B35DF2"/>
    <w:rsid w:val="00B361B6"/>
    <w:rsid w:val="00B36B5E"/>
    <w:rsid w:val="00B3720E"/>
    <w:rsid w:val="00B37C1F"/>
    <w:rsid w:val="00B37FD2"/>
    <w:rsid w:val="00B4046F"/>
    <w:rsid w:val="00B4065E"/>
    <w:rsid w:val="00B41465"/>
    <w:rsid w:val="00B415D9"/>
    <w:rsid w:val="00B41638"/>
    <w:rsid w:val="00B41C8C"/>
    <w:rsid w:val="00B41EB2"/>
    <w:rsid w:val="00B42D9F"/>
    <w:rsid w:val="00B4389A"/>
    <w:rsid w:val="00B438DF"/>
    <w:rsid w:val="00B43D9F"/>
    <w:rsid w:val="00B4402B"/>
    <w:rsid w:val="00B444DC"/>
    <w:rsid w:val="00B446CA"/>
    <w:rsid w:val="00B446F5"/>
    <w:rsid w:val="00B450C3"/>
    <w:rsid w:val="00B450D3"/>
    <w:rsid w:val="00B45FB9"/>
    <w:rsid w:val="00B4615B"/>
    <w:rsid w:val="00B46448"/>
    <w:rsid w:val="00B4675D"/>
    <w:rsid w:val="00B46C27"/>
    <w:rsid w:val="00B46CC7"/>
    <w:rsid w:val="00B47008"/>
    <w:rsid w:val="00B47049"/>
    <w:rsid w:val="00B470DF"/>
    <w:rsid w:val="00B47CC5"/>
    <w:rsid w:val="00B47F92"/>
    <w:rsid w:val="00B50464"/>
    <w:rsid w:val="00B5139E"/>
    <w:rsid w:val="00B51C41"/>
    <w:rsid w:val="00B51E38"/>
    <w:rsid w:val="00B5213A"/>
    <w:rsid w:val="00B52828"/>
    <w:rsid w:val="00B52BD5"/>
    <w:rsid w:val="00B52F7C"/>
    <w:rsid w:val="00B533BF"/>
    <w:rsid w:val="00B535DF"/>
    <w:rsid w:val="00B53ADF"/>
    <w:rsid w:val="00B53D2C"/>
    <w:rsid w:val="00B544C3"/>
    <w:rsid w:val="00B55CF9"/>
    <w:rsid w:val="00B561C2"/>
    <w:rsid w:val="00B56B5E"/>
    <w:rsid w:val="00B576AD"/>
    <w:rsid w:val="00B57A3E"/>
    <w:rsid w:val="00B57C36"/>
    <w:rsid w:val="00B57FF1"/>
    <w:rsid w:val="00B60049"/>
    <w:rsid w:val="00B603F5"/>
    <w:rsid w:val="00B606DF"/>
    <w:rsid w:val="00B60809"/>
    <w:rsid w:val="00B614F4"/>
    <w:rsid w:val="00B62114"/>
    <w:rsid w:val="00B62584"/>
    <w:rsid w:val="00B62662"/>
    <w:rsid w:val="00B62BBD"/>
    <w:rsid w:val="00B62CFC"/>
    <w:rsid w:val="00B6334B"/>
    <w:rsid w:val="00B63769"/>
    <w:rsid w:val="00B637DF"/>
    <w:rsid w:val="00B639F8"/>
    <w:rsid w:val="00B63B04"/>
    <w:rsid w:val="00B63C75"/>
    <w:rsid w:val="00B63CB3"/>
    <w:rsid w:val="00B63FFB"/>
    <w:rsid w:val="00B64407"/>
    <w:rsid w:val="00B64860"/>
    <w:rsid w:val="00B64B00"/>
    <w:rsid w:val="00B64D02"/>
    <w:rsid w:val="00B64D3B"/>
    <w:rsid w:val="00B64E77"/>
    <w:rsid w:val="00B65503"/>
    <w:rsid w:val="00B658FF"/>
    <w:rsid w:val="00B65D03"/>
    <w:rsid w:val="00B65FE9"/>
    <w:rsid w:val="00B664D4"/>
    <w:rsid w:val="00B666ED"/>
    <w:rsid w:val="00B66738"/>
    <w:rsid w:val="00B66CDF"/>
    <w:rsid w:val="00B6706A"/>
    <w:rsid w:val="00B6728E"/>
    <w:rsid w:val="00B676E7"/>
    <w:rsid w:val="00B67F68"/>
    <w:rsid w:val="00B70445"/>
    <w:rsid w:val="00B707E0"/>
    <w:rsid w:val="00B70ABE"/>
    <w:rsid w:val="00B71137"/>
    <w:rsid w:val="00B71512"/>
    <w:rsid w:val="00B72361"/>
    <w:rsid w:val="00B72406"/>
    <w:rsid w:val="00B7270E"/>
    <w:rsid w:val="00B72AC1"/>
    <w:rsid w:val="00B72E4D"/>
    <w:rsid w:val="00B730FE"/>
    <w:rsid w:val="00B732DC"/>
    <w:rsid w:val="00B73405"/>
    <w:rsid w:val="00B737A2"/>
    <w:rsid w:val="00B73B26"/>
    <w:rsid w:val="00B73EFB"/>
    <w:rsid w:val="00B75108"/>
    <w:rsid w:val="00B754E2"/>
    <w:rsid w:val="00B759AB"/>
    <w:rsid w:val="00B75E67"/>
    <w:rsid w:val="00B7659C"/>
    <w:rsid w:val="00B76EB0"/>
    <w:rsid w:val="00B77912"/>
    <w:rsid w:val="00B77E1F"/>
    <w:rsid w:val="00B800E3"/>
    <w:rsid w:val="00B803F8"/>
    <w:rsid w:val="00B8048A"/>
    <w:rsid w:val="00B809EC"/>
    <w:rsid w:val="00B819B3"/>
    <w:rsid w:val="00B822CC"/>
    <w:rsid w:val="00B8244D"/>
    <w:rsid w:val="00B8269D"/>
    <w:rsid w:val="00B82DDC"/>
    <w:rsid w:val="00B83303"/>
    <w:rsid w:val="00B8354C"/>
    <w:rsid w:val="00B837B3"/>
    <w:rsid w:val="00B83966"/>
    <w:rsid w:val="00B83BD9"/>
    <w:rsid w:val="00B83E1D"/>
    <w:rsid w:val="00B83EEF"/>
    <w:rsid w:val="00B83FB6"/>
    <w:rsid w:val="00B848AC"/>
    <w:rsid w:val="00B84AD4"/>
    <w:rsid w:val="00B84E8E"/>
    <w:rsid w:val="00B8501E"/>
    <w:rsid w:val="00B856BC"/>
    <w:rsid w:val="00B85856"/>
    <w:rsid w:val="00B86042"/>
    <w:rsid w:val="00B86347"/>
    <w:rsid w:val="00B869CE"/>
    <w:rsid w:val="00B86D48"/>
    <w:rsid w:val="00B86DAF"/>
    <w:rsid w:val="00B87783"/>
    <w:rsid w:val="00B87D63"/>
    <w:rsid w:val="00B904BE"/>
    <w:rsid w:val="00B9062F"/>
    <w:rsid w:val="00B909AD"/>
    <w:rsid w:val="00B913E3"/>
    <w:rsid w:val="00B914AE"/>
    <w:rsid w:val="00B91AB8"/>
    <w:rsid w:val="00B91B28"/>
    <w:rsid w:val="00B92461"/>
    <w:rsid w:val="00B927DF"/>
    <w:rsid w:val="00B92930"/>
    <w:rsid w:val="00B929B1"/>
    <w:rsid w:val="00B936EA"/>
    <w:rsid w:val="00B95247"/>
    <w:rsid w:val="00B9541C"/>
    <w:rsid w:val="00B95599"/>
    <w:rsid w:val="00B95835"/>
    <w:rsid w:val="00B971CD"/>
    <w:rsid w:val="00BA0662"/>
    <w:rsid w:val="00BA0710"/>
    <w:rsid w:val="00BA0B56"/>
    <w:rsid w:val="00BA0D55"/>
    <w:rsid w:val="00BA1202"/>
    <w:rsid w:val="00BA130A"/>
    <w:rsid w:val="00BA141B"/>
    <w:rsid w:val="00BA143F"/>
    <w:rsid w:val="00BA174D"/>
    <w:rsid w:val="00BA188F"/>
    <w:rsid w:val="00BA1A13"/>
    <w:rsid w:val="00BA1DFE"/>
    <w:rsid w:val="00BA2547"/>
    <w:rsid w:val="00BA3364"/>
    <w:rsid w:val="00BA3489"/>
    <w:rsid w:val="00BA3BD2"/>
    <w:rsid w:val="00BA4719"/>
    <w:rsid w:val="00BA4FDD"/>
    <w:rsid w:val="00BA58C3"/>
    <w:rsid w:val="00BA5DC8"/>
    <w:rsid w:val="00BA5DD6"/>
    <w:rsid w:val="00BA63B3"/>
    <w:rsid w:val="00BA784C"/>
    <w:rsid w:val="00BA7D81"/>
    <w:rsid w:val="00BA7F01"/>
    <w:rsid w:val="00BB0088"/>
    <w:rsid w:val="00BB094B"/>
    <w:rsid w:val="00BB0A20"/>
    <w:rsid w:val="00BB0E34"/>
    <w:rsid w:val="00BB1935"/>
    <w:rsid w:val="00BB1B22"/>
    <w:rsid w:val="00BB233C"/>
    <w:rsid w:val="00BB2C32"/>
    <w:rsid w:val="00BB3285"/>
    <w:rsid w:val="00BB33F9"/>
    <w:rsid w:val="00BB33FD"/>
    <w:rsid w:val="00BB3872"/>
    <w:rsid w:val="00BB3BFC"/>
    <w:rsid w:val="00BB3C41"/>
    <w:rsid w:val="00BB3D7B"/>
    <w:rsid w:val="00BB3DA2"/>
    <w:rsid w:val="00BB3FCD"/>
    <w:rsid w:val="00BB443F"/>
    <w:rsid w:val="00BB4567"/>
    <w:rsid w:val="00BB496A"/>
    <w:rsid w:val="00BB6015"/>
    <w:rsid w:val="00BB61CF"/>
    <w:rsid w:val="00BB654D"/>
    <w:rsid w:val="00BB746C"/>
    <w:rsid w:val="00BB7C9C"/>
    <w:rsid w:val="00BB7D6E"/>
    <w:rsid w:val="00BC1078"/>
    <w:rsid w:val="00BC17F5"/>
    <w:rsid w:val="00BC18E6"/>
    <w:rsid w:val="00BC1F5B"/>
    <w:rsid w:val="00BC22CF"/>
    <w:rsid w:val="00BC2826"/>
    <w:rsid w:val="00BC3492"/>
    <w:rsid w:val="00BC375D"/>
    <w:rsid w:val="00BC3C6C"/>
    <w:rsid w:val="00BC3D7A"/>
    <w:rsid w:val="00BC44A7"/>
    <w:rsid w:val="00BC4901"/>
    <w:rsid w:val="00BC4AFC"/>
    <w:rsid w:val="00BC4FBC"/>
    <w:rsid w:val="00BC52E7"/>
    <w:rsid w:val="00BC5842"/>
    <w:rsid w:val="00BC5A8A"/>
    <w:rsid w:val="00BC63C8"/>
    <w:rsid w:val="00BC666E"/>
    <w:rsid w:val="00BC69F8"/>
    <w:rsid w:val="00BC7630"/>
    <w:rsid w:val="00BC7745"/>
    <w:rsid w:val="00BC7AB3"/>
    <w:rsid w:val="00BC7B01"/>
    <w:rsid w:val="00BC7E10"/>
    <w:rsid w:val="00BD0439"/>
    <w:rsid w:val="00BD12B9"/>
    <w:rsid w:val="00BD16D8"/>
    <w:rsid w:val="00BD1ABE"/>
    <w:rsid w:val="00BD2881"/>
    <w:rsid w:val="00BD28BF"/>
    <w:rsid w:val="00BD2A61"/>
    <w:rsid w:val="00BD3366"/>
    <w:rsid w:val="00BD36B1"/>
    <w:rsid w:val="00BD4D97"/>
    <w:rsid w:val="00BD4E31"/>
    <w:rsid w:val="00BD512E"/>
    <w:rsid w:val="00BD533F"/>
    <w:rsid w:val="00BD5640"/>
    <w:rsid w:val="00BD577A"/>
    <w:rsid w:val="00BD58BD"/>
    <w:rsid w:val="00BD5C8F"/>
    <w:rsid w:val="00BD5CBD"/>
    <w:rsid w:val="00BD67C0"/>
    <w:rsid w:val="00BD686E"/>
    <w:rsid w:val="00BD6C73"/>
    <w:rsid w:val="00BD6E2A"/>
    <w:rsid w:val="00BD6E7E"/>
    <w:rsid w:val="00BD76ED"/>
    <w:rsid w:val="00BE247B"/>
    <w:rsid w:val="00BE2769"/>
    <w:rsid w:val="00BE2780"/>
    <w:rsid w:val="00BE2C50"/>
    <w:rsid w:val="00BE3376"/>
    <w:rsid w:val="00BE3380"/>
    <w:rsid w:val="00BE363A"/>
    <w:rsid w:val="00BE4639"/>
    <w:rsid w:val="00BE475C"/>
    <w:rsid w:val="00BE5261"/>
    <w:rsid w:val="00BE5943"/>
    <w:rsid w:val="00BE59B7"/>
    <w:rsid w:val="00BE6B3B"/>
    <w:rsid w:val="00BE6DE7"/>
    <w:rsid w:val="00BE6EB6"/>
    <w:rsid w:val="00BE7889"/>
    <w:rsid w:val="00BE7A5D"/>
    <w:rsid w:val="00BE7B0B"/>
    <w:rsid w:val="00BE7C3E"/>
    <w:rsid w:val="00BF0448"/>
    <w:rsid w:val="00BF0FAA"/>
    <w:rsid w:val="00BF1170"/>
    <w:rsid w:val="00BF136D"/>
    <w:rsid w:val="00BF169E"/>
    <w:rsid w:val="00BF1DA8"/>
    <w:rsid w:val="00BF2004"/>
    <w:rsid w:val="00BF20C7"/>
    <w:rsid w:val="00BF2576"/>
    <w:rsid w:val="00BF2767"/>
    <w:rsid w:val="00BF28F7"/>
    <w:rsid w:val="00BF2A3C"/>
    <w:rsid w:val="00BF2EAA"/>
    <w:rsid w:val="00BF315B"/>
    <w:rsid w:val="00BF31B4"/>
    <w:rsid w:val="00BF33DA"/>
    <w:rsid w:val="00BF3AFC"/>
    <w:rsid w:val="00BF3C99"/>
    <w:rsid w:val="00BF3E99"/>
    <w:rsid w:val="00BF3EE0"/>
    <w:rsid w:val="00BF3F5D"/>
    <w:rsid w:val="00BF4EBD"/>
    <w:rsid w:val="00BF50CC"/>
    <w:rsid w:val="00BF5C68"/>
    <w:rsid w:val="00BF5CEE"/>
    <w:rsid w:val="00BF6C24"/>
    <w:rsid w:val="00BF71CE"/>
    <w:rsid w:val="00BF746F"/>
    <w:rsid w:val="00BF7665"/>
    <w:rsid w:val="00BF7755"/>
    <w:rsid w:val="00BF797D"/>
    <w:rsid w:val="00BF7D24"/>
    <w:rsid w:val="00C0022C"/>
    <w:rsid w:val="00C00257"/>
    <w:rsid w:val="00C00936"/>
    <w:rsid w:val="00C00A03"/>
    <w:rsid w:val="00C00ADA"/>
    <w:rsid w:val="00C00F67"/>
    <w:rsid w:val="00C01378"/>
    <w:rsid w:val="00C01802"/>
    <w:rsid w:val="00C01BFC"/>
    <w:rsid w:val="00C01E8A"/>
    <w:rsid w:val="00C01EF3"/>
    <w:rsid w:val="00C02421"/>
    <w:rsid w:val="00C024D9"/>
    <w:rsid w:val="00C02995"/>
    <w:rsid w:val="00C02EDD"/>
    <w:rsid w:val="00C03AB5"/>
    <w:rsid w:val="00C04391"/>
    <w:rsid w:val="00C04931"/>
    <w:rsid w:val="00C04A25"/>
    <w:rsid w:val="00C04A31"/>
    <w:rsid w:val="00C04DB5"/>
    <w:rsid w:val="00C055CA"/>
    <w:rsid w:val="00C06311"/>
    <w:rsid w:val="00C06547"/>
    <w:rsid w:val="00C0663F"/>
    <w:rsid w:val="00C068F5"/>
    <w:rsid w:val="00C069A0"/>
    <w:rsid w:val="00C06B9B"/>
    <w:rsid w:val="00C06CCF"/>
    <w:rsid w:val="00C06DEB"/>
    <w:rsid w:val="00C07BCC"/>
    <w:rsid w:val="00C07D62"/>
    <w:rsid w:val="00C10B02"/>
    <w:rsid w:val="00C1121D"/>
    <w:rsid w:val="00C118F4"/>
    <w:rsid w:val="00C1213F"/>
    <w:rsid w:val="00C12165"/>
    <w:rsid w:val="00C123DE"/>
    <w:rsid w:val="00C12867"/>
    <w:rsid w:val="00C128C2"/>
    <w:rsid w:val="00C12B70"/>
    <w:rsid w:val="00C12C61"/>
    <w:rsid w:val="00C13853"/>
    <w:rsid w:val="00C13B08"/>
    <w:rsid w:val="00C143E7"/>
    <w:rsid w:val="00C147B8"/>
    <w:rsid w:val="00C14A6C"/>
    <w:rsid w:val="00C157FF"/>
    <w:rsid w:val="00C15F49"/>
    <w:rsid w:val="00C168E5"/>
    <w:rsid w:val="00C169C2"/>
    <w:rsid w:val="00C17128"/>
    <w:rsid w:val="00C171A3"/>
    <w:rsid w:val="00C173D0"/>
    <w:rsid w:val="00C173D6"/>
    <w:rsid w:val="00C17C99"/>
    <w:rsid w:val="00C17F40"/>
    <w:rsid w:val="00C2020F"/>
    <w:rsid w:val="00C20251"/>
    <w:rsid w:val="00C20482"/>
    <w:rsid w:val="00C204BF"/>
    <w:rsid w:val="00C20C1C"/>
    <w:rsid w:val="00C2146E"/>
    <w:rsid w:val="00C21917"/>
    <w:rsid w:val="00C21A6B"/>
    <w:rsid w:val="00C22C3A"/>
    <w:rsid w:val="00C23006"/>
    <w:rsid w:val="00C244CE"/>
    <w:rsid w:val="00C24867"/>
    <w:rsid w:val="00C24B0D"/>
    <w:rsid w:val="00C24E16"/>
    <w:rsid w:val="00C24FBF"/>
    <w:rsid w:val="00C25631"/>
    <w:rsid w:val="00C25D05"/>
    <w:rsid w:val="00C26225"/>
    <w:rsid w:val="00C26277"/>
    <w:rsid w:val="00C265EE"/>
    <w:rsid w:val="00C26771"/>
    <w:rsid w:val="00C26AF4"/>
    <w:rsid w:val="00C26FB3"/>
    <w:rsid w:val="00C30185"/>
    <w:rsid w:val="00C30451"/>
    <w:rsid w:val="00C30457"/>
    <w:rsid w:val="00C30CB0"/>
    <w:rsid w:val="00C31100"/>
    <w:rsid w:val="00C31BF4"/>
    <w:rsid w:val="00C31FFF"/>
    <w:rsid w:val="00C322B3"/>
    <w:rsid w:val="00C32390"/>
    <w:rsid w:val="00C32ABB"/>
    <w:rsid w:val="00C333CD"/>
    <w:rsid w:val="00C334CD"/>
    <w:rsid w:val="00C33A6D"/>
    <w:rsid w:val="00C33FE1"/>
    <w:rsid w:val="00C34A3C"/>
    <w:rsid w:val="00C351DF"/>
    <w:rsid w:val="00C36B1A"/>
    <w:rsid w:val="00C36CE6"/>
    <w:rsid w:val="00C36E47"/>
    <w:rsid w:val="00C377C5"/>
    <w:rsid w:val="00C378BA"/>
    <w:rsid w:val="00C406F3"/>
    <w:rsid w:val="00C40AE2"/>
    <w:rsid w:val="00C40CD0"/>
    <w:rsid w:val="00C4150C"/>
    <w:rsid w:val="00C41721"/>
    <w:rsid w:val="00C41A07"/>
    <w:rsid w:val="00C436F4"/>
    <w:rsid w:val="00C43D56"/>
    <w:rsid w:val="00C440E2"/>
    <w:rsid w:val="00C441E2"/>
    <w:rsid w:val="00C44317"/>
    <w:rsid w:val="00C44685"/>
    <w:rsid w:val="00C447BB"/>
    <w:rsid w:val="00C44B79"/>
    <w:rsid w:val="00C44F61"/>
    <w:rsid w:val="00C464CD"/>
    <w:rsid w:val="00C471EB"/>
    <w:rsid w:val="00C47732"/>
    <w:rsid w:val="00C479B1"/>
    <w:rsid w:val="00C47E76"/>
    <w:rsid w:val="00C515DC"/>
    <w:rsid w:val="00C520A4"/>
    <w:rsid w:val="00C5254B"/>
    <w:rsid w:val="00C5279D"/>
    <w:rsid w:val="00C52C87"/>
    <w:rsid w:val="00C53336"/>
    <w:rsid w:val="00C536C7"/>
    <w:rsid w:val="00C54242"/>
    <w:rsid w:val="00C5436E"/>
    <w:rsid w:val="00C54B1D"/>
    <w:rsid w:val="00C554E6"/>
    <w:rsid w:val="00C55968"/>
    <w:rsid w:val="00C565EE"/>
    <w:rsid w:val="00C576EC"/>
    <w:rsid w:val="00C577BA"/>
    <w:rsid w:val="00C5792A"/>
    <w:rsid w:val="00C601CC"/>
    <w:rsid w:val="00C6051F"/>
    <w:rsid w:val="00C60AD1"/>
    <w:rsid w:val="00C60B88"/>
    <w:rsid w:val="00C61043"/>
    <w:rsid w:val="00C616C7"/>
    <w:rsid w:val="00C61BEC"/>
    <w:rsid w:val="00C61DD8"/>
    <w:rsid w:val="00C62B51"/>
    <w:rsid w:val="00C62F20"/>
    <w:rsid w:val="00C62F4A"/>
    <w:rsid w:val="00C631E3"/>
    <w:rsid w:val="00C63430"/>
    <w:rsid w:val="00C63C04"/>
    <w:rsid w:val="00C63DE0"/>
    <w:rsid w:val="00C63F16"/>
    <w:rsid w:val="00C63F3B"/>
    <w:rsid w:val="00C64398"/>
    <w:rsid w:val="00C64642"/>
    <w:rsid w:val="00C64754"/>
    <w:rsid w:val="00C64775"/>
    <w:rsid w:val="00C655D2"/>
    <w:rsid w:val="00C65959"/>
    <w:rsid w:val="00C65BB5"/>
    <w:rsid w:val="00C65CD6"/>
    <w:rsid w:val="00C665B3"/>
    <w:rsid w:val="00C66C81"/>
    <w:rsid w:val="00C67248"/>
    <w:rsid w:val="00C67DD7"/>
    <w:rsid w:val="00C70907"/>
    <w:rsid w:val="00C70F76"/>
    <w:rsid w:val="00C71984"/>
    <w:rsid w:val="00C71D38"/>
    <w:rsid w:val="00C72BFE"/>
    <w:rsid w:val="00C73279"/>
    <w:rsid w:val="00C73865"/>
    <w:rsid w:val="00C74711"/>
    <w:rsid w:val="00C748CB"/>
    <w:rsid w:val="00C74BAB"/>
    <w:rsid w:val="00C74D49"/>
    <w:rsid w:val="00C74F33"/>
    <w:rsid w:val="00C75647"/>
    <w:rsid w:val="00C757B1"/>
    <w:rsid w:val="00C75A5C"/>
    <w:rsid w:val="00C7637B"/>
    <w:rsid w:val="00C76455"/>
    <w:rsid w:val="00C76478"/>
    <w:rsid w:val="00C769F2"/>
    <w:rsid w:val="00C77C18"/>
    <w:rsid w:val="00C804B8"/>
    <w:rsid w:val="00C80825"/>
    <w:rsid w:val="00C80E8A"/>
    <w:rsid w:val="00C81117"/>
    <w:rsid w:val="00C817F9"/>
    <w:rsid w:val="00C81876"/>
    <w:rsid w:val="00C81B3C"/>
    <w:rsid w:val="00C81D94"/>
    <w:rsid w:val="00C81F1F"/>
    <w:rsid w:val="00C82295"/>
    <w:rsid w:val="00C8260B"/>
    <w:rsid w:val="00C82970"/>
    <w:rsid w:val="00C82BFD"/>
    <w:rsid w:val="00C82FAC"/>
    <w:rsid w:val="00C82FFA"/>
    <w:rsid w:val="00C8326D"/>
    <w:rsid w:val="00C8330E"/>
    <w:rsid w:val="00C8378E"/>
    <w:rsid w:val="00C8461D"/>
    <w:rsid w:val="00C84E65"/>
    <w:rsid w:val="00C852FD"/>
    <w:rsid w:val="00C858C0"/>
    <w:rsid w:val="00C85E11"/>
    <w:rsid w:val="00C8608E"/>
    <w:rsid w:val="00C8613F"/>
    <w:rsid w:val="00C861CF"/>
    <w:rsid w:val="00C8647E"/>
    <w:rsid w:val="00C86D87"/>
    <w:rsid w:val="00C87EA8"/>
    <w:rsid w:val="00C87F96"/>
    <w:rsid w:val="00C90665"/>
    <w:rsid w:val="00C91086"/>
    <w:rsid w:val="00C910F1"/>
    <w:rsid w:val="00C911FF"/>
    <w:rsid w:val="00C917A7"/>
    <w:rsid w:val="00C91F44"/>
    <w:rsid w:val="00C9204A"/>
    <w:rsid w:val="00C92722"/>
    <w:rsid w:val="00C927DD"/>
    <w:rsid w:val="00C92BF1"/>
    <w:rsid w:val="00C9316D"/>
    <w:rsid w:val="00C93562"/>
    <w:rsid w:val="00C9384C"/>
    <w:rsid w:val="00C93B7A"/>
    <w:rsid w:val="00C93D62"/>
    <w:rsid w:val="00C94583"/>
    <w:rsid w:val="00C948F1"/>
    <w:rsid w:val="00C94C47"/>
    <w:rsid w:val="00C950EB"/>
    <w:rsid w:val="00C95418"/>
    <w:rsid w:val="00C9543E"/>
    <w:rsid w:val="00C96634"/>
    <w:rsid w:val="00C96FBA"/>
    <w:rsid w:val="00C971C6"/>
    <w:rsid w:val="00C97408"/>
    <w:rsid w:val="00C97680"/>
    <w:rsid w:val="00C9782F"/>
    <w:rsid w:val="00C9790C"/>
    <w:rsid w:val="00C97AA7"/>
    <w:rsid w:val="00CA0FCD"/>
    <w:rsid w:val="00CA11C2"/>
    <w:rsid w:val="00CA1337"/>
    <w:rsid w:val="00CA1A6B"/>
    <w:rsid w:val="00CA201A"/>
    <w:rsid w:val="00CA211A"/>
    <w:rsid w:val="00CA2223"/>
    <w:rsid w:val="00CA23DD"/>
    <w:rsid w:val="00CA290C"/>
    <w:rsid w:val="00CA2BEC"/>
    <w:rsid w:val="00CA354F"/>
    <w:rsid w:val="00CA37DD"/>
    <w:rsid w:val="00CA425D"/>
    <w:rsid w:val="00CA4F39"/>
    <w:rsid w:val="00CA61BA"/>
    <w:rsid w:val="00CA6E01"/>
    <w:rsid w:val="00CA70D9"/>
    <w:rsid w:val="00CB027A"/>
    <w:rsid w:val="00CB02EA"/>
    <w:rsid w:val="00CB07D0"/>
    <w:rsid w:val="00CB0C4D"/>
    <w:rsid w:val="00CB1049"/>
    <w:rsid w:val="00CB133F"/>
    <w:rsid w:val="00CB198D"/>
    <w:rsid w:val="00CB1FA4"/>
    <w:rsid w:val="00CB217A"/>
    <w:rsid w:val="00CB22AD"/>
    <w:rsid w:val="00CB25BD"/>
    <w:rsid w:val="00CB2613"/>
    <w:rsid w:val="00CB2A2F"/>
    <w:rsid w:val="00CB2B94"/>
    <w:rsid w:val="00CB2DEA"/>
    <w:rsid w:val="00CB308E"/>
    <w:rsid w:val="00CB313A"/>
    <w:rsid w:val="00CB3478"/>
    <w:rsid w:val="00CB374B"/>
    <w:rsid w:val="00CB3EE4"/>
    <w:rsid w:val="00CB3EFE"/>
    <w:rsid w:val="00CB417A"/>
    <w:rsid w:val="00CB44A0"/>
    <w:rsid w:val="00CB479B"/>
    <w:rsid w:val="00CB49F2"/>
    <w:rsid w:val="00CB4C40"/>
    <w:rsid w:val="00CB54E7"/>
    <w:rsid w:val="00CB5734"/>
    <w:rsid w:val="00CB5AE4"/>
    <w:rsid w:val="00CB5DC3"/>
    <w:rsid w:val="00CB62B9"/>
    <w:rsid w:val="00CB633E"/>
    <w:rsid w:val="00CB6626"/>
    <w:rsid w:val="00CB67F1"/>
    <w:rsid w:val="00CB6A16"/>
    <w:rsid w:val="00CB716B"/>
    <w:rsid w:val="00CB7500"/>
    <w:rsid w:val="00CB7A7A"/>
    <w:rsid w:val="00CB7AFD"/>
    <w:rsid w:val="00CB7C83"/>
    <w:rsid w:val="00CC032C"/>
    <w:rsid w:val="00CC034A"/>
    <w:rsid w:val="00CC05A7"/>
    <w:rsid w:val="00CC06C7"/>
    <w:rsid w:val="00CC0E0A"/>
    <w:rsid w:val="00CC0E11"/>
    <w:rsid w:val="00CC1609"/>
    <w:rsid w:val="00CC199B"/>
    <w:rsid w:val="00CC214A"/>
    <w:rsid w:val="00CC2177"/>
    <w:rsid w:val="00CC374F"/>
    <w:rsid w:val="00CC3940"/>
    <w:rsid w:val="00CC4690"/>
    <w:rsid w:val="00CC4946"/>
    <w:rsid w:val="00CC4AD3"/>
    <w:rsid w:val="00CC4C9C"/>
    <w:rsid w:val="00CC4CFC"/>
    <w:rsid w:val="00CC4DAD"/>
    <w:rsid w:val="00CC5A24"/>
    <w:rsid w:val="00CC5B01"/>
    <w:rsid w:val="00CC60CA"/>
    <w:rsid w:val="00CC6418"/>
    <w:rsid w:val="00CC6540"/>
    <w:rsid w:val="00CC65A8"/>
    <w:rsid w:val="00CC6769"/>
    <w:rsid w:val="00CC67D4"/>
    <w:rsid w:val="00CC67D6"/>
    <w:rsid w:val="00CC6819"/>
    <w:rsid w:val="00CC68AB"/>
    <w:rsid w:val="00CC6918"/>
    <w:rsid w:val="00CC7213"/>
    <w:rsid w:val="00CD00B6"/>
    <w:rsid w:val="00CD011E"/>
    <w:rsid w:val="00CD094E"/>
    <w:rsid w:val="00CD14E6"/>
    <w:rsid w:val="00CD19C5"/>
    <w:rsid w:val="00CD23E4"/>
    <w:rsid w:val="00CD24C2"/>
    <w:rsid w:val="00CD2626"/>
    <w:rsid w:val="00CD2F62"/>
    <w:rsid w:val="00CD31C2"/>
    <w:rsid w:val="00CD33B2"/>
    <w:rsid w:val="00CD3DEA"/>
    <w:rsid w:val="00CD4942"/>
    <w:rsid w:val="00CD4E4C"/>
    <w:rsid w:val="00CD57E1"/>
    <w:rsid w:val="00CD5AE5"/>
    <w:rsid w:val="00CD6104"/>
    <w:rsid w:val="00CD634F"/>
    <w:rsid w:val="00CD6369"/>
    <w:rsid w:val="00CD63ED"/>
    <w:rsid w:val="00CD64F7"/>
    <w:rsid w:val="00CD6554"/>
    <w:rsid w:val="00CD69BB"/>
    <w:rsid w:val="00CD7117"/>
    <w:rsid w:val="00CE0098"/>
    <w:rsid w:val="00CE00CC"/>
    <w:rsid w:val="00CE01AE"/>
    <w:rsid w:val="00CE061E"/>
    <w:rsid w:val="00CE0650"/>
    <w:rsid w:val="00CE0BEF"/>
    <w:rsid w:val="00CE0E9E"/>
    <w:rsid w:val="00CE28BC"/>
    <w:rsid w:val="00CE292E"/>
    <w:rsid w:val="00CE2DF0"/>
    <w:rsid w:val="00CE3375"/>
    <w:rsid w:val="00CE47B4"/>
    <w:rsid w:val="00CE4DE2"/>
    <w:rsid w:val="00CE4FE7"/>
    <w:rsid w:val="00CE5CF0"/>
    <w:rsid w:val="00CE6A64"/>
    <w:rsid w:val="00CE70F8"/>
    <w:rsid w:val="00CF02C4"/>
    <w:rsid w:val="00CF0594"/>
    <w:rsid w:val="00CF068A"/>
    <w:rsid w:val="00CF1116"/>
    <w:rsid w:val="00CF192D"/>
    <w:rsid w:val="00CF19B7"/>
    <w:rsid w:val="00CF1FC1"/>
    <w:rsid w:val="00CF1FC4"/>
    <w:rsid w:val="00CF23F3"/>
    <w:rsid w:val="00CF32B1"/>
    <w:rsid w:val="00CF364C"/>
    <w:rsid w:val="00CF3687"/>
    <w:rsid w:val="00CF3CEF"/>
    <w:rsid w:val="00CF3D26"/>
    <w:rsid w:val="00CF42BE"/>
    <w:rsid w:val="00CF47D7"/>
    <w:rsid w:val="00CF499F"/>
    <w:rsid w:val="00CF523A"/>
    <w:rsid w:val="00CF5E08"/>
    <w:rsid w:val="00CF6C97"/>
    <w:rsid w:val="00CF704B"/>
    <w:rsid w:val="00CF708F"/>
    <w:rsid w:val="00CF7236"/>
    <w:rsid w:val="00CF7341"/>
    <w:rsid w:val="00CF7C13"/>
    <w:rsid w:val="00D00414"/>
    <w:rsid w:val="00D00415"/>
    <w:rsid w:val="00D00447"/>
    <w:rsid w:val="00D0063D"/>
    <w:rsid w:val="00D007D8"/>
    <w:rsid w:val="00D00925"/>
    <w:rsid w:val="00D01CC5"/>
    <w:rsid w:val="00D025FF"/>
    <w:rsid w:val="00D03B62"/>
    <w:rsid w:val="00D03C4D"/>
    <w:rsid w:val="00D03D2C"/>
    <w:rsid w:val="00D04900"/>
    <w:rsid w:val="00D04BDA"/>
    <w:rsid w:val="00D04C2C"/>
    <w:rsid w:val="00D04DEC"/>
    <w:rsid w:val="00D050AD"/>
    <w:rsid w:val="00D051A7"/>
    <w:rsid w:val="00D05327"/>
    <w:rsid w:val="00D0632F"/>
    <w:rsid w:val="00D0656C"/>
    <w:rsid w:val="00D075C9"/>
    <w:rsid w:val="00D0764C"/>
    <w:rsid w:val="00D07C8E"/>
    <w:rsid w:val="00D102F4"/>
    <w:rsid w:val="00D110B3"/>
    <w:rsid w:val="00D117AE"/>
    <w:rsid w:val="00D1213C"/>
    <w:rsid w:val="00D126FA"/>
    <w:rsid w:val="00D127BC"/>
    <w:rsid w:val="00D12CA8"/>
    <w:rsid w:val="00D13035"/>
    <w:rsid w:val="00D131BC"/>
    <w:rsid w:val="00D13806"/>
    <w:rsid w:val="00D1406F"/>
    <w:rsid w:val="00D145CC"/>
    <w:rsid w:val="00D15DCB"/>
    <w:rsid w:val="00D15FF1"/>
    <w:rsid w:val="00D16565"/>
    <w:rsid w:val="00D1680E"/>
    <w:rsid w:val="00D16CC1"/>
    <w:rsid w:val="00D16D93"/>
    <w:rsid w:val="00D1723C"/>
    <w:rsid w:val="00D17816"/>
    <w:rsid w:val="00D17923"/>
    <w:rsid w:val="00D17B50"/>
    <w:rsid w:val="00D17E6A"/>
    <w:rsid w:val="00D17F71"/>
    <w:rsid w:val="00D20CD0"/>
    <w:rsid w:val="00D21031"/>
    <w:rsid w:val="00D221F6"/>
    <w:rsid w:val="00D22ACF"/>
    <w:rsid w:val="00D22E3E"/>
    <w:rsid w:val="00D22FC2"/>
    <w:rsid w:val="00D2482D"/>
    <w:rsid w:val="00D249FE"/>
    <w:rsid w:val="00D24DC0"/>
    <w:rsid w:val="00D24EF9"/>
    <w:rsid w:val="00D252FA"/>
    <w:rsid w:val="00D253B1"/>
    <w:rsid w:val="00D25AC2"/>
    <w:rsid w:val="00D25E95"/>
    <w:rsid w:val="00D261F0"/>
    <w:rsid w:val="00D26310"/>
    <w:rsid w:val="00D264BF"/>
    <w:rsid w:val="00D26512"/>
    <w:rsid w:val="00D265D0"/>
    <w:rsid w:val="00D269D7"/>
    <w:rsid w:val="00D26CAE"/>
    <w:rsid w:val="00D27195"/>
    <w:rsid w:val="00D2779C"/>
    <w:rsid w:val="00D3012D"/>
    <w:rsid w:val="00D303C2"/>
    <w:rsid w:val="00D306AD"/>
    <w:rsid w:val="00D3103E"/>
    <w:rsid w:val="00D31E2E"/>
    <w:rsid w:val="00D32045"/>
    <w:rsid w:val="00D323C0"/>
    <w:rsid w:val="00D32729"/>
    <w:rsid w:val="00D327A0"/>
    <w:rsid w:val="00D32A31"/>
    <w:rsid w:val="00D3300D"/>
    <w:rsid w:val="00D33699"/>
    <w:rsid w:val="00D33B17"/>
    <w:rsid w:val="00D34877"/>
    <w:rsid w:val="00D34A02"/>
    <w:rsid w:val="00D34DFA"/>
    <w:rsid w:val="00D34E8A"/>
    <w:rsid w:val="00D35879"/>
    <w:rsid w:val="00D35A70"/>
    <w:rsid w:val="00D35E83"/>
    <w:rsid w:val="00D3602B"/>
    <w:rsid w:val="00D36BBC"/>
    <w:rsid w:val="00D37784"/>
    <w:rsid w:val="00D3783C"/>
    <w:rsid w:val="00D37F02"/>
    <w:rsid w:val="00D37F1B"/>
    <w:rsid w:val="00D4052F"/>
    <w:rsid w:val="00D40BA0"/>
    <w:rsid w:val="00D40D9E"/>
    <w:rsid w:val="00D4164A"/>
    <w:rsid w:val="00D41BF3"/>
    <w:rsid w:val="00D423DD"/>
    <w:rsid w:val="00D426A8"/>
    <w:rsid w:val="00D42A6E"/>
    <w:rsid w:val="00D43564"/>
    <w:rsid w:val="00D44129"/>
    <w:rsid w:val="00D44441"/>
    <w:rsid w:val="00D45395"/>
    <w:rsid w:val="00D45640"/>
    <w:rsid w:val="00D4589D"/>
    <w:rsid w:val="00D45AAC"/>
    <w:rsid w:val="00D45F77"/>
    <w:rsid w:val="00D47A77"/>
    <w:rsid w:val="00D5047E"/>
    <w:rsid w:val="00D5087D"/>
    <w:rsid w:val="00D50A3D"/>
    <w:rsid w:val="00D50CA2"/>
    <w:rsid w:val="00D51A78"/>
    <w:rsid w:val="00D51AE3"/>
    <w:rsid w:val="00D51B9D"/>
    <w:rsid w:val="00D524E1"/>
    <w:rsid w:val="00D529A2"/>
    <w:rsid w:val="00D52AC0"/>
    <w:rsid w:val="00D52B78"/>
    <w:rsid w:val="00D52C51"/>
    <w:rsid w:val="00D52C5F"/>
    <w:rsid w:val="00D53362"/>
    <w:rsid w:val="00D536F1"/>
    <w:rsid w:val="00D537BD"/>
    <w:rsid w:val="00D53BAF"/>
    <w:rsid w:val="00D548AD"/>
    <w:rsid w:val="00D54C76"/>
    <w:rsid w:val="00D54CFA"/>
    <w:rsid w:val="00D5574F"/>
    <w:rsid w:val="00D55838"/>
    <w:rsid w:val="00D55AA7"/>
    <w:rsid w:val="00D55FC7"/>
    <w:rsid w:val="00D56650"/>
    <w:rsid w:val="00D56BD4"/>
    <w:rsid w:val="00D572B1"/>
    <w:rsid w:val="00D57607"/>
    <w:rsid w:val="00D57EA7"/>
    <w:rsid w:val="00D6018E"/>
    <w:rsid w:val="00D605DF"/>
    <w:rsid w:val="00D6087E"/>
    <w:rsid w:val="00D612E6"/>
    <w:rsid w:val="00D62A7F"/>
    <w:rsid w:val="00D62AAA"/>
    <w:rsid w:val="00D62CE2"/>
    <w:rsid w:val="00D62CF0"/>
    <w:rsid w:val="00D6383C"/>
    <w:rsid w:val="00D6392D"/>
    <w:rsid w:val="00D63AE2"/>
    <w:rsid w:val="00D63E2B"/>
    <w:rsid w:val="00D644D6"/>
    <w:rsid w:val="00D6454C"/>
    <w:rsid w:val="00D64C4F"/>
    <w:rsid w:val="00D658F8"/>
    <w:rsid w:val="00D65BAA"/>
    <w:rsid w:val="00D65D84"/>
    <w:rsid w:val="00D66A5C"/>
    <w:rsid w:val="00D67122"/>
    <w:rsid w:val="00D67970"/>
    <w:rsid w:val="00D67F37"/>
    <w:rsid w:val="00D70167"/>
    <w:rsid w:val="00D7059C"/>
    <w:rsid w:val="00D706AE"/>
    <w:rsid w:val="00D70724"/>
    <w:rsid w:val="00D713A4"/>
    <w:rsid w:val="00D71C1F"/>
    <w:rsid w:val="00D71C7E"/>
    <w:rsid w:val="00D72045"/>
    <w:rsid w:val="00D723C1"/>
    <w:rsid w:val="00D72966"/>
    <w:rsid w:val="00D72A60"/>
    <w:rsid w:val="00D72C99"/>
    <w:rsid w:val="00D7311D"/>
    <w:rsid w:val="00D733B6"/>
    <w:rsid w:val="00D73BFC"/>
    <w:rsid w:val="00D74A0F"/>
    <w:rsid w:val="00D7542F"/>
    <w:rsid w:val="00D763AF"/>
    <w:rsid w:val="00D766AA"/>
    <w:rsid w:val="00D7683A"/>
    <w:rsid w:val="00D76CF3"/>
    <w:rsid w:val="00D77084"/>
    <w:rsid w:val="00D770FB"/>
    <w:rsid w:val="00D7736E"/>
    <w:rsid w:val="00D77A71"/>
    <w:rsid w:val="00D77B00"/>
    <w:rsid w:val="00D77D9D"/>
    <w:rsid w:val="00D77F2D"/>
    <w:rsid w:val="00D816EF"/>
    <w:rsid w:val="00D8187D"/>
    <w:rsid w:val="00D81F8E"/>
    <w:rsid w:val="00D82D06"/>
    <w:rsid w:val="00D83799"/>
    <w:rsid w:val="00D83901"/>
    <w:rsid w:val="00D83A65"/>
    <w:rsid w:val="00D83B7E"/>
    <w:rsid w:val="00D84B4E"/>
    <w:rsid w:val="00D84BC4"/>
    <w:rsid w:val="00D851A1"/>
    <w:rsid w:val="00D8550C"/>
    <w:rsid w:val="00D85AEB"/>
    <w:rsid w:val="00D864A6"/>
    <w:rsid w:val="00D86F19"/>
    <w:rsid w:val="00D8779E"/>
    <w:rsid w:val="00D87BF4"/>
    <w:rsid w:val="00D900BE"/>
    <w:rsid w:val="00D9053B"/>
    <w:rsid w:val="00D905DA"/>
    <w:rsid w:val="00D90A83"/>
    <w:rsid w:val="00D90C2A"/>
    <w:rsid w:val="00D911F5"/>
    <w:rsid w:val="00D91405"/>
    <w:rsid w:val="00D91747"/>
    <w:rsid w:val="00D9187B"/>
    <w:rsid w:val="00D9194C"/>
    <w:rsid w:val="00D91CE9"/>
    <w:rsid w:val="00D91E6F"/>
    <w:rsid w:val="00D9201A"/>
    <w:rsid w:val="00D9224F"/>
    <w:rsid w:val="00D9290F"/>
    <w:rsid w:val="00D92C39"/>
    <w:rsid w:val="00D92DC3"/>
    <w:rsid w:val="00D9359F"/>
    <w:rsid w:val="00D93903"/>
    <w:rsid w:val="00D93BE3"/>
    <w:rsid w:val="00D94505"/>
    <w:rsid w:val="00D947D9"/>
    <w:rsid w:val="00D94BDC"/>
    <w:rsid w:val="00D94E8F"/>
    <w:rsid w:val="00D955D3"/>
    <w:rsid w:val="00D9575F"/>
    <w:rsid w:val="00D965A9"/>
    <w:rsid w:val="00DA0651"/>
    <w:rsid w:val="00DA0D58"/>
    <w:rsid w:val="00DA0FC6"/>
    <w:rsid w:val="00DA1101"/>
    <w:rsid w:val="00DA1413"/>
    <w:rsid w:val="00DA14B3"/>
    <w:rsid w:val="00DA172C"/>
    <w:rsid w:val="00DA3471"/>
    <w:rsid w:val="00DA3B01"/>
    <w:rsid w:val="00DA4052"/>
    <w:rsid w:val="00DA413C"/>
    <w:rsid w:val="00DA4B4E"/>
    <w:rsid w:val="00DA4CE0"/>
    <w:rsid w:val="00DA5A4F"/>
    <w:rsid w:val="00DA5E45"/>
    <w:rsid w:val="00DA6004"/>
    <w:rsid w:val="00DA6978"/>
    <w:rsid w:val="00DA7188"/>
    <w:rsid w:val="00DA7343"/>
    <w:rsid w:val="00DA768B"/>
    <w:rsid w:val="00DA77E4"/>
    <w:rsid w:val="00DA789C"/>
    <w:rsid w:val="00DA7A06"/>
    <w:rsid w:val="00DA7D0B"/>
    <w:rsid w:val="00DB0190"/>
    <w:rsid w:val="00DB031F"/>
    <w:rsid w:val="00DB0796"/>
    <w:rsid w:val="00DB08C8"/>
    <w:rsid w:val="00DB08DD"/>
    <w:rsid w:val="00DB0E4B"/>
    <w:rsid w:val="00DB1291"/>
    <w:rsid w:val="00DB1935"/>
    <w:rsid w:val="00DB193A"/>
    <w:rsid w:val="00DB1B6C"/>
    <w:rsid w:val="00DB1D16"/>
    <w:rsid w:val="00DB1EB9"/>
    <w:rsid w:val="00DB278B"/>
    <w:rsid w:val="00DB2ADC"/>
    <w:rsid w:val="00DB353B"/>
    <w:rsid w:val="00DB4266"/>
    <w:rsid w:val="00DB43BC"/>
    <w:rsid w:val="00DB4585"/>
    <w:rsid w:val="00DB463B"/>
    <w:rsid w:val="00DB4932"/>
    <w:rsid w:val="00DB4E6E"/>
    <w:rsid w:val="00DB54CA"/>
    <w:rsid w:val="00DB5723"/>
    <w:rsid w:val="00DB5CC1"/>
    <w:rsid w:val="00DB63DD"/>
    <w:rsid w:val="00DB64D6"/>
    <w:rsid w:val="00DB67CB"/>
    <w:rsid w:val="00DC0C11"/>
    <w:rsid w:val="00DC0E1F"/>
    <w:rsid w:val="00DC1AF7"/>
    <w:rsid w:val="00DC1C3E"/>
    <w:rsid w:val="00DC210A"/>
    <w:rsid w:val="00DC250A"/>
    <w:rsid w:val="00DC2D28"/>
    <w:rsid w:val="00DC2F1E"/>
    <w:rsid w:val="00DC30DB"/>
    <w:rsid w:val="00DC3EAB"/>
    <w:rsid w:val="00DC4026"/>
    <w:rsid w:val="00DC4211"/>
    <w:rsid w:val="00DC4479"/>
    <w:rsid w:val="00DC4B92"/>
    <w:rsid w:val="00DC528B"/>
    <w:rsid w:val="00DC6947"/>
    <w:rsid w:val="00DC6C83"/>
    <w:rsid w:val="00DC7439"/>
    <w:rsid w:val="00DC7618"/>
    <w:rsid w:val="00DC77E0"/>
    <w:rsid w:val="00DC7E1F"/>
    <w:rsid w:val="00DD0511"/>
    <w:rsid w:val="00DD0CA9"/>
    <w:rsid w:val="00DD10E2"/>
    <w:rsid w:val="00DD10EE"/>
    <w:rsid w:val="00DD13C1"/>
    <w:rsid w:val="00DD1510"/>
    <w:rsid w:val="00DD2187"/>
    <w:rsid w:val="00DD2384"/>
    <w:rsid w:val="00DD2392"/>
    <w:rsid w:val="00DD2813"/>
    <w:rsid w:val="00DD2B5C"/>
    <w:rsid w:val="00DD308D"/>
    <w:rsid w:val="00DD373F"/>
    <w:rsid w:val="00DD421A"/>
    <w:rsid w:val="00DD4592"/>
    <w:rsid w:val="00DD464D"/>
    <w:rsid w:val="00DD49D9"/>
    <w:rsid w:val="00DD4AE9"/>
    <w:rsid w:val="00DD53A8"/>
    <w:rsid w:val="00DD5758"/>
    <w:rsid w:val="00DD5DE1"/>
    <w:rsid w:val="00DD5E06"/>
    <w:rsid w:val="00DD629C"/>
    <w:rsid w:val="00DD66F5"/>
    <w:rsid w:val="00DD686C"/>
    <w:rsid w:val="00DD6ACF"/>
    <w:rsid w:val="00DD6B2A"/>
    <w:rsid w:val="00DD7FA9"/>
    <w:rsid w:val="00DE027C"/>
    <w:rsid w:val="00DE1055"/>
    <w:rsid w:val="00DE1892"/>
    <w:rsid w:val="00DE18C8"/>
    <w:rsid w:val="00DE1EE8"/>
    <w:rsid w:val="00DE2689"/>
    <w:rsid w:val="00DE29C6"/>
    <w:rsid w:val="00DE30C9"/>
    <w:rsid w:val="00DE4378"/>
    <w:rsid w:val="00DE465F"/>
    <w:rsid w:val="00DE4834"/>
    <w:rsid w:val="00DE495D"/>
    <w:rsid w:val="00DE4CC8"/>
    <w:rsid w:val="00DE5C46"/>
    <w:rsid w:val="00DE5C64"/>
    <w:rsid w:val="00DE5EAA"/>
    <w:rsid w:val="00DE66E3"/>
    <w:rsid w:val="00DE6A34"/>
    <w:rsid w:val="00DE6A5A"/>
    <w:rsid w:val="00DE75E7"/>
    <w:rsid w:val="00DE7773"/>
    <w:rsid w:val="00DE7C4B"/>
    <w:rsid w:val="00DE7F2F"/>
    <w:rsid w:val="00DF035B"/>
    <w:rsid w:val="00DF0879"/>
    <w:rsid w:val="00DF08B9"/>
    <w:rsid w:val="00DF097F"/>
    <w:rsid w:val="00DF1257"/>
    <w:rsid w:val="00DF13EB"/>
    <w:rsid w:val="00DF14C9"/>
    <w:rsid w:val="00DF1597"/>
    <w:rsid w:val="00DF199C"/>
    <w:rsid w:val="00DF1D90"/>
    <w:rsid w:val="00DF22BF"/>
    <w:rsid w:val="00DF2E87"/>
    <w:rsid w:val="00DF3270"/>
    <w:rsid w:val="00DF3424"/>
    <w:rsid w:val="00DF378B"/>
    <w:rsid w:val="00DF3CBB"/>
    <w:rsid w:val="00DF401A"/>
    <w:rsid w:val="00DF410B"/>
    <w:rsid w:val="00DF43B0"/>
    <w:rsid w:val="00DF47F9"/>
    <w:rsid w:val="00DF5A74"/>
    <w:rsid w:val="00DF5D36"/>
    <w:rsid w:val="00DF5DB7"/>
    <w:rsid w:val="00DF6042"/>
    <w:rsid w:val="00DF62A6"/>
    <w:rsid w:val="00DF643B"/>
    <w:rsid w:val="00DF66A4"/>
    <w:rsid w:val="00DF683F"/>
    <w:rsid w:val="00DF6F58"/>
    <w:rsid w:val="00DF745C"/>
    <w:rsid w:val="00DF7549"/>
    <w:rsid w:val="00DF75D3"/>
    <w:rsid w:val="00DF766B"/>
    <w:rsid w:val="00DF773B"/>
    <w:rsid w:val="00DF79DC"/>
    <w:rsid w:val="00DF7EF5"/>
    <w:rsid w:val="00DF7F25"/>
    <w:rsid w:val="00E00205"/>
    <w:rsid w:val="00E006E5"/>
    <w:rsid w:val="00E00750"/>
    <w:rsid w:val="00E00B96"/>
    <w:rsid w:val="00E00F7D"/>
    <w:rsid w:val="00E0112C"/>
    <w:rsid w:val="00E011D6"/>
    <w:rsid w:val="00E018B8"/>
    <w:rsid w:val="00E01960"/>
    <w:rsid w:val="00E01C58"/>
    <w:rsid w:val="00E03299"/>
    <w:rsid w:val="00E034E1"/>
    <w:rsid w:val="00E03ED7"/>
    <w:rsid w:val="00E043D4"/>
    <w:rsid w:val="00E0443B"/>
    <w:rsid w:val="00E047E3"/>
    <w:rsid w:val="00E05076"/>
    <w:rsid w:val="00E050AE"/>
    <w:rsid w:val="00E05341"/>
    <w:rsid w:val="00E0651B"/>
    <w:rsid w:val="00E068AF"/>
    <w:rsid w:val="00E07320"/>
    <w:rsid w:val="00E07752"/>
    <w:rsid w:val="00E07818"/>
    <w:rsid w:val="00E10494"/>
    <w:rsid w:val="00E10881"/>
    <w:rsid w:val="00E10CA8"/>
    <w:rsid w:val="00E10D16"/>
    <w:rsid w:val="00E10FDE"/>
    <w:rsid w:val="00E11269"/>
    <w:rsid w:val="00E112D9"/>
    <w:rsid w:val="00E12466"/>
    <w:rsid w:val="00E1262C"/>
    <w:rsid w:val="00E1273D"/>
    <w:rsid w:val="00E132E3"/>
    <w:rsid w:val="00E13668"/>
    <w:rsid w:val="00E13715"/>
    <w:rsid w:val="00E14301"/>
    <w:rsid w:val="00E14328"/>
    <w:rsid w:val="00E1469A"/>
    <w:rsid w:val="00E149A8"/>
    <w:rsid w:val="00E14E65"/>
    <w:rsid w:val="00E15541"/>
    <w:rsid w:val="00E1562E"/>
    <w:rsid w:val="00E157AC"/>
    <w:rsid w:val="00E15CA1"/>
    <w:rsid w:val="00E15DC0"/>
    <w:rsid w:val="00E15F49"/>
    <w:rsid w:val="00E16470"/>
    <w:rsid w:val="00E16636"/>
    <w:rsid w:val="00E1674D"/>
    <w:rsid w:val="00E167F8"/>
    <w:rsid w:val="00E1760B"/>
    <w:rsid w:val="00E1768A"/>
    <w:rsid w:val="00E17926"/>
    <w:rsid w:val="00E20030"/>
    <w:rsid w:val="00E205F3"/>
    <w:rsid w:val="00E20B3E"/>
    <w:rsid w:val="00E20C16"/>
    <w:rsid w:val="00E216CD"/>
    <w:rsid w:val="00E218BE"/>
    <w:rsid w:val="00E21DE9"/>
    <w:rsid w:val="00E22102"/>
    <w:rsid w:val="00E2258E"/>
    <w:rsid w:val="00E22D6D"/>
    <w:rsid w:val="00E22DC3"/>
    <w:rsid w:val="00E2320A"/>
    <w:rsid w:val="00E23227"/>
    <w:rsid w:val="00E23612"/>
    <w:rsid w:val="00E23752"/>
    <w:rsid w:val="00E238FE"/>
    <w:rsid w:val="00E23A9F"/>
    <w:rsid w:val="00E24660"/>
    <w:rsid w:val="00E25D35"/>
    <w:rsid w:val="00E26FE8"/>
    <w:rsid w:val="00E270BB"/>
    <w:rsid w:val="00E2728F"/>
    <w:rsid w:val="00E277D3"/>
    <w:rsid w:val="00E27EB9"/>
    <w:rsid w:val="00E30821"/>
    <w:rsid w:val="00E30C39"/>
    <w:rsid w:val="00E30D03"/>
    <w:rsid w:val="00E31346"/>
    <w:rsid w:val="00E31D2A"/>
    <w:rsid w:val="00E325C9"/>
    <w:rsid w:val="00E3260E"/>
    <w:rsid w:val="00E327EC"/>
    <w:rsid w:val="00E32998"/>
    <w:rsid w:val="00E32B9C"/>
    <w:rsid w:val="00E32DAD"/>
    <w:rsid w:val="00E32FE0"/>
    <w:rsid w:val="00E33507"/>
    <w:rsid w:val="00E3397C"/>
    <w:rsid w:val="00E339B9"/>
    <w:rsid w:val="00E33B8D"/>
    <w:rsid w:val="00E33F49"/>
    <w:rsid w:val="00E340F4"/>
    <w:rsid w:val="00E346A0"/>
    <w:rsid w:val="00E34830"/>
    <w:rsid w:val="00E34C3F"/>
    <w:rsid w:val="00E34E1D"/>
    <w:rsid w:val="00E35754"/>
    <w:rsid w:val="00E35802"/>
    <w:rsid w:val="00E361FB"/>
    <w:rsid w:val="00E3644D"/>
    <w:rsid w:val="00E367E2"/>
    <w:rsid w:val="00E3683C"/>
    <w:rsid w:val="00E3691C"/>
    <w:rsid w:val="00E376F6"/>
    <w:rsid w:val="00E37B78"/>
    <w:rsid w:val="00E40133"/>
    <w:rsid w:val="00E40363"/>
    <w:rsid w:val="00E407CF"/>
    <w:rsid w:val="00E40B48"/>
    <w:rsid w:val="00E41101"/>
    <w:rsid w:val="00E412B5"/>
    <w:rsid w:val="00E4149F"/>
    <w:rsid w:val="00E414FC"/>
    <w:rsid w:val="00E41D96"/>
    <w:rsid w:val="00E4236A"/>
    <w:rsid w:val="00E42831"/>
    <w:rsid w:val="00E42AA3"/>
    <w:rsid w:val="00E42ABB"/>
    <w:rsid w:val="00E43948"/>
    <w:rsid w:val="00E43953"/>
    <w:rsid w:val="00E43B84"/>
    <w:rsid w:val="00E43FE5"/>
    <w:rsid w:val="00E444D7"/>
    <w:rsid w:val="00E44574"/>
    <w:rsid w:val="00E445FE"/>
    <w:rsid w:val="00E44690"/>
    <w:rsid w:val="00E4477B"/>
    <w:rsid w:val="00E44D49"/>
    <w:rsid w:val="00E44D67"/>
    <w:rsid w:val="00E45062"/>
    <w:rsid w:val="00E45113"/>
    <w:rsid w:val="00E45E7B"/>
    <w:rsid w:val="00E4711B"/>
    <w:rsid w:val="00E474CF"/>
    <w:rsid w:val="00E479C7"/>
    <w:rsid w:val="00E47B61"/>
    <w:rsid w:val="00E47D8E"/>
    <w:rsid w:val="00E47DEC"/>
    <w:rsid w:val="00E47ED0"/>
    <w:rsid w:val="00E500CB"/>
    <w:rsid w:val="00E5046E"/>
    <w:rsid w:val="00E50F9A"/>
    <w:rsid w:val="00E5135E"/>
    <w:rsid w:val="00E51709"/>
    <w:rsid w:val="00E51765"/>
    <w:rsid w:val="00E519BF"/>
    <w:rsid w:val="00E51A5E"/>
    <w:rsid w:val="00E52686"/>
    <w:rsid w:val="00E526CF"/>
    <w:rsid w:val="00E52AAD"/>
    <w:rsid w:val="00E53256"/>
    <w:rsid w:val="00E53487"/>
    <w:rsid w:val="00E537F6"/>
    <w:rsid w:val="00E53B5B"/>
    <w:rsid w:val="00E541C7"/>
    <w:rsid w:val="00E54214"/>
    <w:rsid w:val="00E5472B"/>
    <w:rsid w:val="00E548EC"/>
    <w:rsid w:val="00E54BEE"/>
    <w:rsid w:val="00E55680"/>
    <w:rsid w:val="00E55964"/>
    <w:rsid w:val="00E55AA7"/>
    <w:rsid w:val="00E5600A"/>
    <w:rsid w:val="00E560A2"/>
    <w:rsid w:val="00E56473"/>
    <w:rsid w:val="00E57194"/>
    <w:rsid w:val="00E5763F"/>
    <w:rsid w:val="00E57F1C"/>
    <w:rsid w:val="00E60243"/>
    <w:rsid w:val="00E60CB5"/>
    <w:rsid w:val="00E60CE8"/>
    <w:rsid w:val="00E60D18"/>
    <w:rsid w:val="00E618A4"/>
    <w:rsid w:val="00E618B7"/>
    <w:rsid w:val="00E61FDD"/>
    <w:rsid w:val="00E6200A"/>
    <w:rsid w:val="00E626F2"/>
    <w:rsid w:val="00E62989"/>
    <w:rsid w:val="00E62C02"/>
    <w:rsid w:val="00E63589"/>
    <w:rsid w:val="00E63BB2"/>
    <w:rsid w:val="00E63BB5"/>
    <w:rsid w:val="00E63C0B"/>
    <w:rsid w:val="00E63F9D"/>
    <w:rsid w:val="00E65499"/>
    <w:rsid w:val="00E657BB"/>
    <w:rsid w:val="00E6587B"/>
    <w:rsid w:val="00E66002"/>
    <w:rsid w:val="00E66417"/>
    <w:rsid w:val="00E665FF"/>
    <w:rsid w:val="00E66F6B"/>
    <w:rsid w:val="00E67012"/>
    <w:rsid w:val="00E67D19"/>
    <w:rsid w:val="00E7001C"/>
    <w:rsid w:val="00E70369"/>
    <w:rsid w:val="00E70712"/>
    <w:rsid w:val="00E708E4"/>
    <w:rsid w:val="00E7096E"/>
    <w:rsid w:val="00E709A5"/>
    <w:rsid w:val="00E71747"/>
    <w:rsid w:val="00E71BE4"/>
    <w:rsid w:val="00E71D59"/>
    <w:rsid w:val="00E72001"/>
    <w:rsid w:val="00E72489"/>
    <w:rsid w:val="00E72902"/>
    <w:rsid w:val="00E732FC"/>
    <w:rsid w:val="00E735D4"/>
    <w:rsid w:val="00E73A7C"/>
    <w:rsid w:val="00E73E83"/>
    <w:rsid w:val="00E7421B"/>
    <w:rsid w:val="00E743E6"/>
    <w:rsid w:val="00E745EA"/>
    <w:rsid w:val="00E74BD7"/>
    <w:rsid w:val="00E74FCB"/>
    <w:rsid w:val="00E7513D"/>
    <w:rsid w:val="00E7568F"/>
    <w:rsid w:val="00E761E6"/>
    <w:rsid w:val="00E76A2A"/>
    <w:rsid w:val="00E76C3C"/>
    <w:rsid w:val="00E76EC7"/>
    <w:rsid w:val="00E80A04"/>
    <w:rsid w:val="00E81C7C"/>
    <w:rsid w:val="00E81DF7"/>
    <w:rsid w:val="00E81FCD"/>
    <w:rsid w:val="00E82E35"/>
    <w:rsid w:val="00E8346D"/>
    <w:rsid w:val="00E834C1"/>
    <w:rsid w:val="00E84404"/>
    <w:rsid w:val="00E8461E"/>
    <w:rsid w:val="00E847CE"/>
    <w:rsid w:val="00E8481F"/>
    <w:rsid w:val="00E85353"/>
    <w:rsid w:val="00E85D8C"/>
    <w:rsid w:val="00E86046"/>
    <w:rsid w:val="00E8618E"/>
    <w:rsid w:val="00E8636A"/>
    <w:rsid w:val="00E866A2"/>
    <w:rsid w:val="00E86960"/>
    <w:rsid w:val="00E87488"/>
    <w:rsid w:val="00E90615"/>
    <w:rsid w:val="00E90DD0"/>
    <w:rsid w:val="00E90F38"/>
    <w:rsid w:val="00E91680"/>
    <w:rsid w:val="00E91A1D"/>
    <w:rsid w:val="00E91D7A"/>
    <w:rsid w:val="00E921BC"/>
    <w:rsid w:val="00E92286"/>
    <w:rsid w:val="00E922CF"/>
    <w:rsid w:val="00E924C2"/>
    <w:rsid w:val="00E9289B"/>
    <w:rsid w:val="00E92A20"/>
    <w:rsid w:val="00E92F2B"/>
    <w:rsid w:val="00E93050"/>
    <w:rsid w:val="00E93405"/>
    <w:rsid w:val="00E93A1A"/>
    <w:rsid w:val="00E93C99"/>
    <w:rsid w:val="00E940C3"/>
    <w:rsid w:val="00E943F2"/>
    <w:rsid w:val="00E95BD5"/>
    <w:rsid w:val="00E96246"/>
    <w:rsid w:val="00E97563"/>
    <w:rsid w:val="00E979D2"/>
    <w:rsid w:val="00E97DD1"/>
    <w:rsid w:val="00EA02CA"/>
    <w:rsid w:val="00EA03B7"/>
    <w:rsid w:val="00EA05A8"/>
    <w:rsid w:val="00EA0624"/>
    <w:rsid w:val="00EA0B19"/>
    <w:rsid w:val="00EA0B4F"/>
    <w:rsid w:val="00EA0F2A"/>
    <w:rsid w:val="00EA133D"/>
    <w:rsid w:val="00EA1629"/>
    <w:rsid w:val="00EA16AE"/>
    <w:rsid w:val="00EA17DE"/>
    <w:rsid w:val="00EA1983"/>
    <w:rsid w:val="00EA1AC7"/>
    <w:rsid w:val="00EA1FB4"/>
    <w:rsid w:val="00EA2481"/>
    <w:rsid w:val="00EA2677"/>
    <w:rsid w:val="00EA2AC4"/>
    <w:rsid w:val="00EA2D5D"/>
    <w:rsid w:val="00EA32EB"/>
    <w:rsid w:val="00EA34BD"/>
    <w:rsid w:val="00EA354C"/>
    <w:rsid w:val="00EA364D"/>
    <w:rsid w:val="00EA3CBD"/>
    <w:rsid w:val="00EA3E9A"/>
    <w:rsid w:val="00EA4041"/>
    <w:rsid w:val="00EA4BF9"/>
    <w:rsid w:val="00EA4D74"/>
    <w:rsid w:val="00EA5774"/>
    <w:rsid w:val="00EA5CCA"/>
    <w:rsid w:val="00EA63CB"/>
    <w:rsid w:val="00EA6862"/>
    <w:rsid w:val="00EA6A0F"/>
    <w:rsid w:val="00EA7481"/>
    <w:rsid w:val="00EB00C3"/>
    <w:rsid w:val="00EB07B6"/>
    <w:rsid w:val="00EB0CD7"/>
    <w:rsid w:val="00EB1443"/>
    <w:rsid w:val="00EB1751"/>
    <w:rsid w:val="00EB1B81"/>
    <w:rsid w:val="00EB22CB"/>
    <w:rsid w:val="00EB2777"/>
    <w:rsid w:val="00EB2FBC"/>
    <w:rsid w:val="00EB360C"/>
    <w:rsid w:val="00EB3C64"/>
    <w:rsid w:val="00EB3F67"/>
    <w:rsid w:val="00EB4896"/>
    <w:rsid w:val="00EB48AA"/>
    <w:rsid w:val="00EB48E1"/>
    <w:rsid w:val="00EB4F24"/>
    <w:rsid w:val="00EB50A9"/>
    <w:rsid w:val="00EB56BB"/>
    <w:rsid w:val="00EB6122"/>
    <w:rsid w:val="00EB616B"/>
    <w:rsid w:val="00EB617D"/>
    <w:rsid w:val="00EB6346"/>
    <w:rsid w:val="00EB6399"/>
    <w:rsid w:val="00EB671E"/>
    <w:rsid w:val="00EC059B"/>
    <w:rsid w:val="00EC0F69"/>
    <w:rsid w:val="00EC10ED"/>
    <w:rsid w:val="00EC19BD"/>
    <w:rsid w:val="00EC1A9B"/>
    <w:rsid w:val="00EC27D2"/>
    <w:rsid w:val="00EC2C90"/>
    <w:rsid w:val="00EC3718"/>
    <w:rsid w:val="00EC3E10"/>
    <w:rsid w:val="00EC426B"/>
    <w:rsid w:val="00EC4681"/>
    <w:rsid w:val="00EC4E15"/>
    <w:rsid w:val="00EC509F"/>
    <w:rsid w:val="00EC50C9"/>
    <w:rsid w:val="00EC5497"/>
    <w:rsid w:val="00EC5D7E"/>
    <w:rsid w:val="00EC5E77"/>
    <w:rsid w:val="00EC5FD4"/>
    <w:rsid w:val="00EC6392"/>
    <w:rsid w:val="00EC6AB9"/>
    <w:rsid w:val="00EC6F62"/>
    <w:rsid w:val="00EC7906"/>
    <w:rsid w:val="00EC7ABE"/>
    <w:rsid w:val="00EC7F9B"/>
    <w:rsid w:val="00ED04B0"/>
    <w:rsid w:val="00ED096B"/>
    <w:rsid w:val="00ED1314"/>
    <w:rsid w:val="00ED186C"/>
    <w:rsid w:val="00ED1D47"/>
    <w:rsid w:val="00ED1FAE"/>
    <w:rsid w:val="00ED2465"/>
    <w:rsid w:val="00ED2570"/>
    <w:rsid w:val="00ED2A21"/>
    <w:rsid w:val="00ED2B78"/>
    <w:rsid w:val="00ED3075"/>
    <w:rsid w:val="00ED311D"/>
    <w:rsid w:val="00ED3258"/>
    <w:rsid w:val="00ED32F6"/>
    <w:rsid w:val="00ED56FE"/>
    <w:rsid w:val="00ED59F6"/>
    <w:rsid w:val="00ED5A95"/>
    <w:rsid w:val="00ED5C93"/>
    <w:rsid w:val="00ED6452"/>
    <w:rsid w:val="00ED64E0"/>
    <w:rsid w:val="00ED69B1"/>
    <w:rsid w:val="00ED69D9"/>
    <w:rsid w:val="00ED6E36"/>
    <w:rsid w:val="00ED6EB4"/>
    <w:rsid w:val="00ED73D3"/>
    <w:rsid w:val="00ED7579"/>
    <w:rsid w:val="00ED7D82"/>
    <w:rsid w:val="00EE0383"/>
    <w:rsid w:val="00EE0519"/>
    <w:rsid w:val="00EE0A37"/>
    <w:rsid w:val="00EE0F78"/>
    <w:rsid w:val="00EE103C"/>
    <w:rsid w:val="00EE1277"/>
    <w:rsid w:val="00EE1399"/>
    <w:rsid w:val="00EE146C"/>
    <w:rsid w:val="00EE1FAC"/>
    <w:rsid w:val="00EE2223"/>
    <w:rsid w:val="00EE245B"/>
    <w:rsid w:val="00EE2507"/>
    <w:rsid w:val="00EE28DD"/>
    <w:rsid w:val="00EE299B"/>
    <w:rsid w:val="00EE2A6D"/>
    <w:rsid w:val="00EE2B7A"/>
    <w:rsid w:val="00EE2C14"/>
    <w:rsid w:val="00EE3F69"/>
    <w:rsid w:val="00EE4249"/>
    <w:rsid w:val="00EE5550"/>
    <w:rsid w:val="00EE59EB"/>
    <w:rsid w:val="00EE59F7"/>
    <w:rsid w:val="00EE5DFF"/>
    <w:rsid w:val="00EE6E96"/>
    <w:rsid w:val="00EE6EAE"/>
    <w:rsid w:val="00EE7EB9"/>
    <w:rsid w:val="00EF062E"/>
    <w:rsid w:val="00EF0BC8"/>
    <w:rsid w:val="00EF0E8E"/>
    <w:rsid w:val="00EF16FD"/>
    <w:rsid w:val="00EF28C7"/>
    <w:rsid w:val="00EF2D95"/>
    <w:rsid w:val="00EF309D"/>
    <w:rsid w:val="00EF3187"/>
    <w:rsid w:val="00EF36B2"/>
    <w:rsid w:val="00EF3EA9"/>
    <w:rsid w:val="00EF436C"/>
    <w:rsid w:val="00EF44B5"/>
    <w:rsid w:val="00EF4EC5"/>
    <w:rsid w:val="00EF57C0"/>
    <w:rsid w:val="00EF70A4"/>
    <w:rsid w:val="00EF7B83"/>
    <w:rsid w:val="00F007E2"/>
    <w:rsid w:val="00F00A34"/>
    <w:rsid w:val="00F00A84"/>
    <w:rsid w:val="00F00CCC"/>
    <w:rsid w:val="00F00E2E"/>
    <w:rsid w:val="00F013B7"/>
    <w:rsid w:val="00F01710"/>
    <w:rsid w:val="00F01A20"/>
    <w:rsid w:val="00F01F9E"/>
    <w:rsid w:val="00F024D5"/>
    <w:rsid w:val="00F03697"/>
    <w:rsid w:val="00F037F5"/>
    <w:rsid w:val="00F03899"/>
    <w:rsid w:val="00F03F52"/>
    <w:rsid w:val="00F04155"/>
    <w:rsid w:val="00F04395"/>
    <w:rsid w:val="00F04DBF"/>
    <w:rsid w:val="00F05239"/>
    <w:rsid w:val="00F0561C"/>
    <w:rsid w:val="00F05872"/>
    <w:rsid w:val="00F05DE4"/>
    <w:rsid w:val="00F06834"/>
    <w:rsid w:val="00F06AC0"/>
    <w:rsid w:val="00F07591"/>
    <w:rsid w:val="00F07699"/>
    <w:rsid w:val="00F076C8"/>
    <w:rsid w:val="00F07B8E"/>
    <w:rsid w:val="00F10D11"/>
    <w:rsid w:val="00F11693"/>
    <w:rsid w:val="00F11939"/>
    <w:rsid w:val="00F11A78"/>
    <w:rsid w:val="00F11C40"/>
    <w:rsid w:val="00F11D24"/>
    <w:rsid w:val="00F11E73"/>
    <w:rsid w:val="00F11EEC"/>
    <w:rsid w:val="00F120B7"/>
    <w:rsid w:val="00F127F2"/>
    <w:rsid w:val="00F12C18"/>
    <w:rsid w:val="00F12E76"/>
    <w:rsid w:val="00F13D92"/>
    <w:rsid w:val="00F14D40"/>
    <w:rsid w:val="00F1521D"/>
    <w:rsid w:val="00F15CAB"/>
    <w:rsid w:val="00F161AE"/>
    <w:rsid w:val="00F16441"/>
    <w:rsid w:val="00F165F2"/>
    <w:rsid w:val="00F16D89"/>
    <w:rsid w:val="00F170ED"/>
    <w:rsid w:val="00F17A1C"/>
    <w:rsid w:val="00F17C0A"/>
    <w:rsid w:val="00F20118"/>
    <w:rsid w:val="00F20226"/>
    <w:rsid w:val="00F20AA7"/>
    <w:rsid w:val="00F215B3"/>
    <w:rsid w:val="00F215E7"/>
    <w:rsid w:val="00F21AC6"/>
    <w:rsid w:val="00F21B0B"/>
    <w:rsid w:val="00F21F24"/>
    <w:rsid w:val="00F22970"/>
    <w:rsid w:val="00F229AA"/>
    <w:rsid w:val="00F22C5A"/>
    <w:rsid w:val="00F23999"/>
    <w:rsid w:val="00F23A7A"/>
    <w:rsid w:val="00F23C18"/>
    <w:rsid w:val="00F23EC3"/>
    <w:rsid w:val="00F242FC"/>
    <w:rsid w:val="00F244D2"/>
    <w:rsid w:val="00F24507"/>
    <w:rsid w:val="00F24696"/>
    <w:rsid w:val="00F24EAA"/>
    <w:rsid w:val="00F25425"/>
    <w:rsid w:val="00F256CA"/>
    <w:rsid w:val="00F25847"/>
    <w:rsid w:val="00F26BF2"/>
    <w:rsid w:val="00F274EE"/>
    <w:rsid w:val="00F27A7E"/>
    <w:rsid w:val="00F27F61"/>
    <w:rsid w:val="00F30290"/>
    <w:rsid w:val="00F305FE"/>
    <w:rsid w:val="00F30E5B"/>
    <w:rsid w:val="00F30E7A"/>
    <w:rsid w:val="00F31989"/>
    <w:rsid w:val="00F319CE"/>
    <w:rsid w:val="00F31BE1"/>
    <w:rsid w:val="00F31C7D"/>
    <w:rsid w:val="00F32621"/>
    <w:rsid w:val="00F32D8D"/>
    <w:rsid w:val="00F32E3D"/>
    <w:rsid w:val="00F33631"/>
    <w:rsid w:val="00F33A05"/>
    <w:rsid w:val="00F34ACB"/>
    <w:rsid w:val="00F34F8A"/>
    <w:rsid w:val="00F34FC1"/>
    <w:rsid w:val="00F34FD9"/>
    <w:rsid w:val="00F35848"/>
    <w:rsid w:val="00F35BEB"/>
    <w:rsid w:val="00F35CA0"/>
    <w:rsid w:val="00F360C3"/>
    <w:rsid w:val="00F361DF"/>
    <w:rsid w:val="00F365CE"/>
    <w:rsid w:val="00F36714"/>
    <w:rsid w:val="00F36DC3"/>
    <w:rsid w:val="00F36F1C"/>
    <w:rsid w:val="00F4089D"/>
    <w:rsid w:val="00F409AC"/>
    <w:rsid w:val="00F40C83"/>
    <w:rsid w:val="00F40CF8"/>
    <w:rsid w:val="00F412BB"/>
    <w:rsid w:val="00F415A6"/>
    <w:rsid w:val="00F4184C"/>
    <w:rsid w:val="00F41B49"/>
    <w:rsid w:val="00F41BD1"/>
    <w:rsid w:val="00F42130"/>
    <w:rsid w:val="00F424A7"/>
    <w:rsid w:val="00F43081"/>
    <w:rsid w:val="00F44A22"/>
    <w:rsid w:val="00F44A75"/>
    <w:rsid w:val="00F44CF7"/>
    <w:rsid w:val="00F454F5"/>
    <w:rsid w:val="00F4619A"/>
    <w:rsid w:val="00F4632A"/>
    <w:rsid w:val="00F465E9"/>
    <w:rsid w:val="00F46A7E"/>
    <w:rsid w:val="00F46A89"/>
    <w:rsid w:val="00F46E8B"/>
    <w:rsid w:val="00F472C2"/>
    <w:rsid w:val="00F47787"/>
    <w:rsid w:val="00F5016E"/>
    <w:rsid w:val="00F505D1"/>
    <w:rsid w:val="00F508E5"/>
    <w:rsid w:val="00F50958"/>
    <w:rsid w:val="00F51479"/>
    <w:rsid w:val="00F519AE"/>
    <w:rsid w:val="00F51AD6"/>
    <w:rsid w:val="00F51C16"/>
    <w:rsid w:val="00F53AAB"/>
    <w:rsid w:val="00F541AF"/>
    <w:rsid w:val="00F5509E"/>
    <w:rsid w:val="00F554E0"/>
    <w:rsid w:val="00F56106"/>
    <w:rsid w:val="00F56277"/>
    <w:rsid w:val="00F56532"/>
    <w:rsid w:val="00F56A69"/>
    <w:rsid w:val="00F57088"/>
    <w:rsid w:val="00F571BB"/>
    <w:rsid w:val="00F6016F"/>
    <w:rsid w:val="00F60BDC"/>
    <w:rsid w:val="00F6126F"/>
    <w:rsid w:val="00F61271"/>
    <w:rsid w:val="00F6135D"/>
    <w:rsid w:val="00F62048"/>
    <w:rsid w:val="00F62F62"/>
    <w:rsid w:val="00F632C1"/>
    <w:rsid w:val="00F635B6"/>
    <w:rsid w:val="00F63F89"/>
    <w:rsid w:val="00F6408E"/>
    <w:rsid w:val="00F640B0"/>
    <w:rsid w:val="00F642C0"/>
    <w:rsid w:val="00F645E8"/>
    <w:rsid w:val="00F655FB"/>
    <w:rsid w:val="00F65A26"/>
    <w:rsid w:val="00F65C76"/>
    <w:rsid w:val="00F666BF"/>
    <w:rsid w:val="00F66D64"/>
    <w:rsid w:val="00F703A0"/>
    <w:rsid w:val="00F703BD"/>
    <w:rsid w:val="00F70BE7"/>
    <w:rsid w:val="00F714CA"/>
    <w:rsid w:val="00F71B47"/>
    <w:rsid w:val="00F71FC2"/>
    <w:rsid w:val="00F72207"/>
    <w:rsid w:val="00F7226F"/>
    <w:rsid w:val="00F724A8"/>
    <w:rsid w:val="00F72555"/>
    <w:rsid w:val="00F72943"/>
    <w:rsid w:val="00F72C40"/>
    <w:rsid w:val="00F73073"/>
    <w:rsid w:val="00F73239"/>
    <w:rsid w:val="00F73523"/>
    <w:rsid w:val="00F7357A"/>
    <w:rsid w:val="00F736E2"/>
    <w:rsid w:val="00F73E8A"/>
    <w:rsid w:val="00F74588"/>
    <w:rsid w:val="00F74950"/>
    <w:rsid w:val="00F75B0C"/>
    <w:rsid w:val="00F75D0D"/>
    <w:rsid w:val="00F75F0F"/>
    <w:rsid w:val="00F76057"/>
    <w:rsid w:val="00F766F6"/>
    <w:rsid w:val="00F76787"/>
    <w:rsid w:val="00F76C98"/>
    <w:rsid w:val="00F76DDF"/>
    <w:rsid w:val="00F77126"/>
    <w:rsid w:val="00F7776A"/>
    <w:rsid w:val="00F777C0"/>
    <w:rsid w:val="00F7797C"/>
    <w:rsid w:val="00F77C11"/>
    <w:rsid w:val="00F77EB2"/>
    <w:rsid w:val="00F77F51"/>
    <w:rsid w:val="00F805F0"/>
    <w:rsid w:val="00F80976"/>
    <w:rsid w:val="00F814CD"/>
    <w:rsid w:val="00F81662"/>
    <w:rsid w:val="00F81B79"/>
    <w:rsid w:val="00F81ECC"/>
    <w:rsid w:val="00F8209B"/>
    <w:rsid w:val="00F82268"/>
    <w:rsid w:val="00F8239D"/>
    <w:rsid w:val="00F82B87"/>
    <w:rsid w:val="00F82ED2"/>
    <w:rsid w:val="00F830B4"/>
    <w:rsid w:val="00F832F2"/>
    <w:rsid w:val="00F83A58"/>
    <w:rsid w:val="00F8402D"/>
    <w:rsid w:val="00F8405C"/>
    <w:rsid w:val="00F84521"/>
    <w:rsid w:val="00F84887"/>
    <w:rsid w:val="00F84956"/>
    <w:rsid w:val="00F84D42"/>
    <w:rsid w:val="00F85A76"/>
    <w:rsid w:val="00F863EF"/>
    <w:rsid w:val="00F8680D"/>
    <w:rsid w:val="00F87065"/>
    <w:rsid w:val="00F8745B"/>
    <w:rsid w:val="00F87899"/>
    <w:rsid w:val="00F87E43"/>
    <w:rsid w:val="00F90338"/>
    <w:rsid w:val="00F90DE5"/>
    <w:rsid w:val="00F90F44"/>
    <w:rsid w:val="00F9239D"/>
    <w:rsid w:val="00F92DA9"/>
    <w:rsid w:val="00F92E27"/>
    <w:rsid w:val="00F92E2C"/>
    <w:rsid w:val="00F95DC7"/>
    <w:rsid w:val="00F95ECB"/>
    <w:rsid w:val="00F96E7E"/>
    <w:rsid w:val="00F978D5"/>
    <w:rsid w:val="00F97ACF"/>
    <w:rsid w:val="00F97D52"/>
    <w:rsid w:val="00F97DDC"/>
    <w:rsid w:val="00FA01FC"/>
    <w:rsid w:val="00FA0CDD"/>
    <w:rsid w:val="00FA1301"/>
    <w:rsid w:val="00FA1492"/>
    <w:rsid w:val="00FA19F1"/>
    <w:rsid w:val="00FA1D55"/>
    <w:rsid w:val="00FA280B"/>
    <w:rsid w:val="00FA28BA"/>
    <w:rsid w:val="00FA348A"/>
    <w:rsid w:val="00FA43EE"/>
    <w:rsid w:val="00FA4480"/>
    <w:rsid w:val="00FA4C49"/>
    <w:rsid w:val="00FA4E86"/>
    <w:rsid w:val="00FA5CCB"/>
    <w:rsid w:val="00FA60A4"/>
    <w:rsid w:val="00FA6340"/>
    <w:rsid w:val="00FA63F1"/>
    <w:rsid w:val="00FA683F"/>
    <w:rsid w:val="00FA6913"/>
    <w:rsid w:val="00FA6C14"/>
    <w:rsid w:val="00FA6E0D"/>
    <w:rsid w:val="00FA76AE"/>
    <w:rsid w:val="00FA799B"/>
    <w:rsid w:val="00FA7E93"/>
    <w:rsid w:val="00FB02DB"/>
    <w:rsid w:val="00FB04E1"/>
    <w:rsid w:val="00FB0E1D"/>
    <w:rsid w:val="00FB101C"/>
    <w:rsid w:val="00FB15ED"/>
    <w:rsid w:val="00FB17E0"/>
    <w:rsid w:val="00FB19CE"/>
    <w:rsid w:val="00FB22BA"/>
    <w:rsid w:val="00FB2310"/>
    <w:rsid w:val="00FB2528"/>
    <w:rsid w:val="00FB26B4"/>
    <w:rsid w:val="00FB2E95"/>
    <w:rsid w:val="00FB31D0"/>
    <w:rsid w:val="00FB33F3"/>
    <w:rsid w:val="00FB3947"/>
    <w:rsid w:val="00FB3979"/>
    <w:rsid w:val="00FB3A49"/>
    <w:rsid w:val="00FB3E4D"/>
    <w:rsid w:val="00FB40AA"/>
    <w:rsid w:val="00FB41F2"/>
    <w:rsid w:val="00FB48AF"/>
    <w:rsid w:val="00FB4A8D"/>
    <w:rsid w:val="00FB514E"/>
    <w:rsid w:val="00FB59FC"/>
    <w:rsid w:val="00FB5A13"/>
    <w:rsid w:val="00FB5DBE"/>
    <w:rsid w:val="00FB6250"/>
    <w:rsid w:val="00FB62D0"/>
    <w:rsid w:val="00FB66ED"/>
    <w:rsid w:val="00FB6798"/>
    <w:rsid w:val="00FB6853"/>
    <w:rsid w:val="00FB6E07"/>
    <w:rsid w:val="00FB7023"/>
    <w:rsid w:val="00FB71D1"/>
    <w:rsid w:val="00FB7214"/>
    <w:rsid w:val="00FB775C"/>
    <w:rsid w:val="00FB78AD"/>
    <w:rsid w:val="00FB7A5A"/>
    <w:rsid w:val="00FC0109"/>
    <w:rsid w:val="00FC0ED4"/>
    <w:rsid w:val="00FC1082"/>
    <w:rsid w:val="00FC177F"/>
    <w:rsid w:val="00FC1E1E"/>
    <w:rsid w:val="00FC29BD"/>
    <w:rsid w:val="00FC34AA"/>
    <w:rsid w:val="00FC4349"/>
    <w:rsid w:val="00FC4877"/>
    <w:rsid w:val="00FC491E"/>
    <w:rsid w:val="00FC49DF"/>
    <w:rsid w:val="00FC519D"/>
    <w:rsid w:val="00FC5219"/>
    <w:rsid w:val="00FC59AA"/>
    <w:rsid w:val="00FC5A1E"/>
    <w:rsid w:val="00FC5E7A"/>
    <w:rsid w:val="00FC626B"/>
    <w:rsid w:val="00FC6351"/>
    <w:rsid w:val="00FC643A"/>
    <w:rsid w:val="00FC6488"/>
    <w:rsid w:val="00FC695A"/>
    <w:rsid w:val="00FC7917"/>
    <w:rsid w:val="00FD10CC"/>
    <w:rsid w:val="00FD1596"/>
    <w:rsid w:val="00FD206C"/>
    <w:rsid w:val="00FD27DC"/>
    <w:rsid w:val="00FD28E2"/>
    <w:rsid w:val="00FD4347"/>
    <w:rsid w:val="00FD51E0"/>
    <w:rsid w:val="00FD5916"/>
    <w:rsid w:val="00FD5D87"/>
    <w:rsid w:val="00FD5FE1"/>
    <w:rsid w:val="00FD6049"/>
    <w:rsid w:val="00FD68F3"/>
    <w:rsid w:val="00FD69F9"/>
    <w:rsid w:val="00FD6BE0"/>
    <w:rsid w:val="00FD6D08"/>
    <w:rsid w:val="00FD73D6"/>
    <w:rsid w:val="00FD74A0"/>
    <w:rsid w:val="00FE0316"/>
    <w:rsid w:val="00FE0336"/>
    <w:rsid w:val="00FE0843"/>
    <w:rsid w:val="00FE08A8"/>
    <w:rsid w:val="00FE0A90"/>
    <w:rsid w:val="00FE0AA9"/>
    <w:rsid w:val="00FE1E4E"/>
    <w:rsid w:val="00FE2ABA"/>
    <w:rsid w:val="00FE4891"/>
    <w:rsid w:val="00FE4D3F"/>
    <w:rsid w:val="00FE52C1"/>
    <w:rsid w:val="00FE5474"/>
    <w:rsid w:val="00FE5F81"/>
    <w:rsid w:val="00FE6BBD"/>
    <w:rsid w:val="00FE6C8D"/>
    <w:rsid w:val="00FE7109"/>
    <w:rsid w:val="00FE7A2C"/>
    <w:rsid w:val="00FE7C87"/>
    <w:rsid w:val="00FE7CA1"/>
    <w:rsid w:val="00FF0D20"/>
    <w:rsid w:val="00FF1115"/>
    <w:rsid w:val="00FF12A5"/>
    <w:rsid w:val="00FF263F"/>
    <w:rsid w:val="00FF27FA"/>
    <w:rsid w:val="00FF2CF6"/>
    <w:rsid w:val="00FF3056"/>
    <w:rsid w:val="00FF31A3"/>
    <w:rsid w:val="00FF3311"/>
    <w:rsid w:val="00FF3485"/>
    <w:rsid w:val="00FF36A2"/>
    <w:rsid w:val="00FF3921"/>
    <w:rsid w:val="00FF3CB3"/>
    <w:rsid w:val="00FF3DD3"/>
    <w:rsid w:val="00FF41E9"/>
    <w:rsid w:val="00FF45DA"/>
    <w:rsid w:val="00FF489A"/>
    <w:rsid w:val="00FF6045"/>
    <w:rsid w:val="00FF642B"/>
    <w:rsid w:val="00FF6710"/>
    <w:rsid w:val="00FF6DCE"/>
    <w:rsid w:val="00FF71AB"/>
    <w:rsid w:val="00FF72B8"/>
    <w:rsid w:val="00FF7F2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7D"/>
    <w:rPr>
      <w:sz w:val="24"/>
      <w:szCs w:val="24"/>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9A7DFC"/>
    <w:pPr>
      <w:keepNext/>
      <w:outlineLvl w:val="0"/>
    </w:pPr>
    <w:rPr>
      <w:b/>
      <w:szCs w:val="20"/>
    </w:rPr>
  </w:style>
  <w:style w:type="paragraph" w:styleId="2">
    <w:name w:val="heading 2"/>
    <w:aliases w:val="~SubHeading"/>
    <w:basedOn w:val="a"/>
    <w:next w:val="a"/>
    <w:link w:val="20"/>
    <w:qFormat/>
    <w:rsid w:val="009E2CE4"/>
    <w:pPr>
      <w:keepNext/>
      <w:spacing w:before="240" w:after="60"/>
      <w:outlineLvl w:val="1"/>
    </w:pPr>
    <w:rPr>
      <w:rFonts w:ascii="Cambria" w:hAnsi="Cambria"/>
      <w:b/>
      <w:bCs/>
      <w:i/>
      <w:iCs/>
      <w:sz w:val="28"/>
      <w:szCs w:val="28"/>
    </w:rPr>
  </w:style>
  <w:style w:type="paragraph" w:styleId="3">
    <w:name w:val="heading 3"/>
    <w:aliases w:val="~MinorSubHeading"/>
    <w:basedOn w:val="a"/>
    <w:next w:val="a"/>
    <w:link w:val="30"/>
    <w:qFormat/>
    <w:rsid w:val="000401F3"/>
    <w:pPr>
      <w:keepNext/>
      <w:spacing w:before="240" w:after="60"/>
      <w:outlineLvl w:val="2"/>
    </w:pPr>
    <w:rPr>
      <w:rFonts w:ascii="Cambria" w:hAnsi="Cambria"/>
      <w:b/>
      <w:bCs/>
      <w:sz w:val="26"/>
      <w:szCs w:val="26"/>
    </w:rPr>
  </w:style>
  <w:style w:type="paragraph" w:styleId="40">
    <w:name w:val="heading 4"/>
    <w:aliases w:val="~Level4Heading"/>
    <w:basedOn w:val="a"/>
    <w:next w:val="a"/>
    <w:link w:val="41"/>
    <w:qFormat/>
    <w:rsid w:val="002518D8"/>
    <w:pPr>
      <w:keepNext/>
      <w:spacing w:before="240" w:after="60"/>
      <w:outlineLvl w:val="3"/>
    </w:pPr>
    <w:rPr>
      <w:b/>
      <w:bCs/>
      <w:sz w:val="28"/>
      <w:szCs w:val="28"/>
    </w:rPr>
  </w:style>
  <w:style w:type="paragraph" w:styleId="5">
    <w:name w:val="heading 5"/>
    <w:basedOn w:val="a"/>
    <w:next w:val="a"/>
    <w:link w:val="50"/>
    <w:qFormat/>
    <w:rsid w:val="009852B7"/>
    <w:pPr>
      <w:spacing w:before="240" w:after="60"/>
      <w:outlineLvl w:val="4"/>
    </w:pPr>
    <w:rPr>
      <w:b/>
      <w:bCs/>
      <w:i/>
      <w:iCs/>
      <w:sz w:val="26"/>
      <w:szCs w:val="26"/>
      <w:lang w:val="en-US" w:eastAsia="en-US"/>
    </w:rPr>
  </w:style>
  <w:style w:type="paragraph" w:styleId="6">
    <w:name w:val="heading 6"/>
    <w:basedOn w:val="a"/>
    <w:next w:val="a"/>
    <w:link w:val="60"/>
    <w:qFormat/>
    <w:rsid w:val="009852B7"/>
    <w:pPr>
      <w:keepNext/>
      <w:spacing w:before="20"/>
      <w:jc w:val="right"/>
      <w:outlineLvl w:val="5"/>
    </w:pPr>
    <w:rPr>
      <w:b/>
      <w:snapToGrid w:val="0"/>
      <w:sz w:val="16"/>
      <w:szCs w:val="20"/>
      <w:lang w:val="ru-RU" w:eastAsia="en-US"/>
    </w:rPr>
  </w:style>
  <w:style w:type="paragraph" w:styleId="7">
    <w:name w:val="heading 7"/>
    <w:basedOn w:val="a"/>
    <w:next w:val="a"/>
    <w:link w:val="70"/>
    <w:qFormat/>
    <w:rsid w:val="009852B7"/>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9636B3"/>
    <w:pPr>
      <w:spacing w:before="240" w:after="60"/>
      <w:outlineLvl w:val="7"/>
    </w:pPr>
    <w:rPr>
      <w:rFonts w:ascii="Calibri" w:hAnsi="Calibri"/>
      <w:i/>
      <w:iCs/>
    </w:rPr>
  </w:style>
  <w:style w:type="paragraph" w:styleId="9">
    <w:name w:val="heading 9"/>
    <w:basedOn w:val="a"/>
    <w:next w:val="a"/>
    <w:link w:val="90"/>
    <w:qFormat/>
    <w:rsid w:val="009636B3"/>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1F61"/>
    <w:pPr>
      <w:ind w:firstLine="720"/>
      <w:jc w:val="both"/>
    </w:pPr>
    <w:rPr>
      <w:rFonts w:ascii="HebarU" w:hAnsi="HebarU"/>
      <w:b/>
      <w:bCs/>
      <w:sz w:val="56"/>
      <w:lang w:eastAsia="en-US"/>
    </w:rPr>
  </w:style>
  <w:style w:type="paragraph" w:styleId="a4">
    <w:name w:val="Balloon Text"/>
    <w:basedOn w:val="a"/>
    <w:link w:val="a5"/>
    <w:rsid w:val="00A6129C"/>
    <w:rPr>
      <w:rFonts w:ascii="Tahoma" w:hAnsi="Tahoma"/>
      <w:sz w:val="16"/>
      <w:szCs w:val="16"/>
    </w:rPr>
  </w:style>
  <w:style w:type="paragraph" w:styleId="a6">
    <w:name w:val="header"/>
    <w:aliases w:val=" Char1,Char1"/>
    <w:basedOn w:val="a"/>
    <w:link w:val="a7"/>
    <w:uiPriority w:val="99"/>
    <w:rsid w:val="000D0B06"/>
    <w:pPr>
      <w:tabs>
        <w:tab w:val="center" w:pos="4536"/>
        <w:tab w:val="right" w:pos="9072"/>
      </w:tabs>
    </w:pPr>
  </w:style>
  <w:style w:type="paragraph" w:styleId="a8">
    <w:name w:val="footer"/>
    <w:basedOn w:val="a"/>
    <w:link w:val="a9"/>
    <w:uiPriority w:val="99"/>
    <w:rsid w:val="000D0B06"/>
    <w:pPr>
      <w:tabs>
        <w:tab w:val="center" w:pos="4536"/>
        <w:tab w:val="right" w:pos="9072"/>
      </w:tabs>
    </w:pPr>
  </w:style>
  <w:style w:type="paragraph" w:customStyle="1" w:styleId="11">
    <w:name w:val="1"/>
    <w:basedOn w:val="a"/>
    <w:rsid w:val="000D0B06"/>
    <w:pPr>
      <w:tabs>
        <w:tab w:val="left" w:pos="709"/>
      </w:tabs>
    </w:pPr>
    <w:rPr>
      <w:rFonts w:ascii="Tahoma" w:hAnsi="Tahoma"/>
      <w:lang w:val="pl-PL" w:eastAsia="pl-PL"/>
    </w:rPr>
  </w:style>
  <w:style w:type="paragraph" w:customStyle="1" w:styleId="Char">
    <w:name w:val="Char"/>
    <w:basedOn w:val="a"/>
    <w:rsid w:val="00C055CA"/>
    <w:pPr>
      <w:tabs>
        <w:tab w:val="left" w:pos="709"/>
      </w:tabs>
    </w:pPr>
    <w:rPr>
      <w:rFonts w:ascii="Tahoma" w:hAnsi="Tahoma"/>
      <w:lang w:val="pl-PL" w:eastAsia="pl-PL"/>
    </w:rPr>
  </w:style>
  <w:style w:type="paragraph" w:customStyle="1" w:styleId="CharCharCharCharCharChar">
    <w:name w:val="Char Char Char Char Char Char"/>
    <w:basedOn w:val="a"/>
    <w:semiHidden/>
    <w:rsid w:val="009A7DFC"/>
    <w:pPr>
      <w:spacing w:before="120" w:after="240"/>
    </w:pPr>
    <w:rPr>
      <w:i/>
      <w:sz w:val="20"/>
      <w:szCs w:val="20"/>
      <w:lang w:val="pt-PT" w:eastAsia="en-US"/>
    </w:rPr>
  </w:style>
  <w:style w:type="paragraph" w:styleId="21">
    <w:name w:val="Body Text Indent 2"/>
    <w:basedOn w:val="a"/>
    <w:link w:val="22"/>
    <w:rsid w:val="009A7DFC"/>
    <w:pPr>
      <w:ind w:left="720"/>
      <w:jc w:val="center"/>
    </w:pPr>
    <w:rPr>
      <w:b/>
      <w:szCs w:val="20"/>
    </w:rPr>
  </w:style>
  <w:style w:type="character" w:styleId="aa">
    <w:name w:val="page number"/>
    <w:basedOn w:val="a0"/>
    <w:rsid w:val="00F90DE5"/>
  </w:style>
  <w:style w:type="paragraph" w:customStyle="1" w:styleId="SubTitle2">
    <w:name w:val="SubTitle 2"/>
    <w:basedOn w:val="a"/>
    <w:rsid w:val="00C81876"/>
    <w:pPr>
      <w:spacing w:after="240"/>
      <w:jc w:val="center"/>
    </w:pPr>
    <w:rPr>
      <w:b/>
      <w:snapToGrid w:val="0"/>
      <w:sz w:val="32"/>
      <w:szCs w:val="20"/>
      <w:lang w:val="en-GB" w:eastAsia="en-US"/>
    </w:rPr>
  </w:style>
  <w:style w:type="paragraph" w:customStyle="1" w:styleId="ab">
    <w:name w:val="Знак Знак"/>
    <w:basedOn w:val="a"/>
    <w:rsid w:val="00BE2780"/>
    <w:pPr>
      <w:tabs>
        <w:tab w:val="left" w:pos="709"/>
      </w:tabs>
    </w:pPr>
    <w:rPr>
      <w:rFonts w:ascii="Tahoma" w:hAnsi="Tahoma"/>
      <w:lang w:val="pl-PL" w:eastAsia="pl-PL"/>
    </w:rPr>
  </w:style>
  <w:style w:type="paragraph" w:customStyle="1" w:styleId="ac">
    <w:name w:val="Знак Знак"/>
    <w:basedOn w:val="a"/>
    <w:rsid w:val="005B1B1A"/>
    <w:pPr>
      <w:tabs>
        <w:tab w:val="left" w:pos="709"/>
      </w:tabs>
    </w:pPr>
    <w:rPr>
      <w:rFonts w:ascii="Tahoma" w:hAnsi="Tahoma"/>
      <w:lang w:val="pl-PL" w:eastAsia="pl-PL"/>
    </w:rPr>
  </w:style>
  <w:style w:type="paragraph" w:styleId="ad">
    <w:name w:val="Body Text"/>
    <w:basedOn w:val="a"/>
    <w:link w:val="ae"/>
    <w:rsid w:val="002576C6"/>
    <w:pPr>
      <w:spacing w:after="120"/>
    </w:pPr>
  </w:style>
  <w:style w:type="character" w:customStyle="1" w:styleId="ae">
    <w:name w:val="Основен текст Знак"/>
    <w:link w:val="ad"/>
    <w:rsid w:val="002576C6"/>
    <w:rPr>
      <w:sz w:val="24"/>
      <w:szCs w:val="24"/>
    </w:rPr>
  </w:style>
  <w:style w:type="character" w:customStyle="1" w:styleId="30">
    <w:name w:val="Заглавие 3 Знак"/>
    <w:aliases w:val="~MinorSubHeading Знак"/>
    <w:link w:val="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af">
    <w:name w:val="Title"/>
    <w:aliases w:val="Title_1"/>
    <w:basedOn w:val="a"/>
    <w:link w:val="af0"/>
    <w:qFormat/>
    <w:rsid w:val="0094154F"/>
    <w:pPr>
      <w:ind w:right="-240"/>
      <w:jc w:val="center"/>
    </w:pPr>
    <w:rPr>
      <w:b/>
      <w:sz w:val="40"/>
      <w:szCs w:val="20"/>
    </w:rPr>
  </w:style>
  <w:style w:type="character" w:customStyle="1" w:styleId="af0">
    <w:name w:val="Заглавие Знак"/>
    <w:aliases w:val="Title_1 Знак"/>
    <w:link w:val="af"/>
    <w:rsid w:val="0094154F"/>
    <w:rPr>
      <w:b/>
      <w:sz w:val="40"/>
    </w:rPr>
  </w:style>
  <w:style w:type="paragraph" w:styleId="23">
    <w:name w:val="Body Text 2"/>
    <w:basedOn w:val="a"/>
    <w:link w:val="24"/>
    <w:rsid w:val="00781498"/>
    <w:pPr>
      <w:spacing w:after="120" w:line="480" w:lineRule="auto"/>
    </w:pPr>
    <w:rPr>
      <w:sz w:val="20"/>
      <w:szCs w:val="20"/>
      <w:lang w:val="en-AU"/>
    </w:rPr>
  </w:style>
  <w:style w:type="character" w:customStyle="1" w:styleId="24">
    <w:name w:val="Основен текст 2 Знак"/>
    <w:link w:val="23"/>
    <w:rsid w:val="00781498"/>
    <w:rPr>
      <w:lang w:val="en-AU"/>
    </w:rPr>
  </w:style>
  <w:style w:type="paragraph" w:customStyle="1" w:styleId="Style1">
    <w:name w:val="Style1"/>
    <w:basedOn w:val="a"/>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af1">
    <w:name w:val="List Paragraph"/>
    <w:basedOn w:val="a"/>
    <w:uiPriority w:val="34"/>
    <w:qFormat/>
    <w:rsid w:val="00FB5A13"/>
    <w:pPr>
      <w:spacing w:after="120" w:line="360" w:lineRule="auto"/>
      <w:ind w:left="720"/>
      <w:contextualSpacing/>
    </w:pPr>
    <w:rPr>
      <w:rFonts w:ascii="Calibri" w:eastAsia="Calibri" w:hAnsi="Calibri"/>
      <w:sz w:val="22"/>
      <w:szCs w:val="22"/>
      <w:lang w:val="en-GB" w:eastAsia="en-US"/>
    </w:rPr>
  </w:style>
  <w:style w:type="table" w:styleId="af2">
    <w:name w:val="Table Grid"/>
    <w:basedOn w:val="a1"/>
    <w:uiPriority w:val="39"/>
    <w:rsid w:val="00FF6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Subtitle"/>
    <w:basedOn w:val="a"/>
    <w:link w:val="af4"/>
    <w:qFormat/>
    <w:rsid w:val="00587EF1"/>
    <w:pPr>
      <w:jc w:val="center"/>
    </w:pPr>
    <w:rPr>
      <w:rFonts w:eastAsia="Calibri"/>
      <w:sz w:val="28"/>
      <w:szCs w:val="20"/>
      <w:lang w:eastAsia="en-US"/>
    </w:rPr>
  </w:style>
  <w:style w:type="character" w:customStyle="1" w:styleId="af4">
    <w:name w:val="Подзаглавие Знак"/>
    <w:link w:val="af3"/>
    <w:rsid w:val="00587EF1"/>
    <w:rPr>
      <w:rFonts w:eastAsia="Calibri"/>
      <w:sz w:val="28"/>
      <w:lang w:eastAsia="en-US"/>
    </w:rPr>
  </w:style>
  <w:style w:type="paragraph" w:styleId="af5">
    <w:name w:val="No Spacing"/>
    <w:qFormat/>
    <w:rsid w:val="00587EF1"/>
    <w:rPr>
      <w:rFonts w:ascii="Calibri" w:eastAsia="Calibri" w:hAnsi="Calibri"/>
      <w:sz w:val="22"/>
      <w:szCs w:val="22"/>
      <w:lang w:eastAsia="en-US"/>
    </w:rPr>
  </w:style>
  <w:style w:type="character" w:customStyle="1" w:styleId="20">
    <w:name w:val="Заглавие 2 Знак"/>
    <w:aliases w:val="~SubHeading Знак"/>
    <w:link w:val="2"/>
    <w:rsid w:val="009E2CE4"/>
    <w:rPr>
      <w:rFonts w:ascii="Cambria" w:eastAsia="Times New Roman" w:hAnsi="Cambria" w:cs="Times New Roman"/>
      <w:b/>
      <w:bCs/>
      <w:i/>
      <w:iCs/>
      <w:sz w:val="28"/>
      <w:szCs w:val="28"/>
    </w:rPr>
  </w:style>
  <w:style w:type="paragraph" w:styleId="af6">
    <w:name w:val="Body Text Indent"/>
    <w:basedOn w:val="a"/>
    <w:link w:val="af7"/>
    <w:rsid w:val="009E2CE4"/>
    <w:pPr>
      <w:spacing w:after="120"/>
      <w:ind w:left="283"/>
    </w:pPr>
  </w:style>
  <w:style w:type="character" w:customStyle="1" w:styleId="af7">
    <w:name w:val="Основен текст с отстъп Знак"/>
    <w:link w:val="af6"/>
    <w:rsid w:val="009E2CE4"/>
    <w:rPr>
      <w:sz w:val="24"/>
      <w:szCs w:val="24"/>
    </w:rPr>
  </w:style>
  <w:style w:type="paragraph" w:customStyle="1" w:styleId="af8">
    <w:name w:val="Стил"/>
    <w:uiPriority w:val="99"/>
    <w:rsid w:val="002518D8"/>
    <w:pPr>
      <w:widowControl w:val="0"/>
      <w:autoSpaceDE w:val="0"/>
      <w:autoSpaceDN w:val="0"/>
      <w:adjustRightInd w:val="0"/>
      <w:ind w:left="140" w:right="140" w:firstLine="840"/>
      <w:jc w:val="both"/>
    </w:pPr>
    <w:rPr>
      <w:sz w:val="24"/>
      <w:szCs w:val="24"/>
    </w:rPr>
  </w:style>
  <w:style w:type="paragraph" w:styleId="31">
    <w:name w:val="Body Text Indent 3"/>
    <w:basedOn w:val="a"/>
    <w:link w:val="32"/>
    <w:rsid w:val="002518D8"/>
    <w:pPr>
      <w:widowControl w:val="0"/>
      <w:autoSpaceDE w:val="0"/>
      <w:autoSpaceDN w:val="0"/>
      <w:adjustRightInd w:val="0"/>
      <w:spacing w:after="120"/>
      <w:ind w:left="283"/>
    </w:pPr>
    <w:rPr>
      <w:sz w:val="16"/>
      <w:szCs w:val="16"/>
    </w:rPr>
  </w:style>
  <w:style w:type="character" w:styleId="af9">
    <w:name w:val="Hyperlink"/>
    <w:uiPriority w:val="99"/>
    <w:rsid w:val="002518D8"/>
    <w:rPr>
      <w:color w:val="0000FF"/>
      <w:u w:val="single"/>
    </w:rPr>
  </w:style>
  <w:style w:type="paragraph" w:customStyle="1" w:styleId="CharChar1CharCharCharCharChar">
    <w:name w:val="Char Char1 Char Char Char Char Char"/>
    <w:basedOn w:val="a"/>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AB7075"/>
    <w:pPr>
      <w:tabs>
        <w:tab w:val="left" w:pos="709"/>
      </w:tabs>
    </w:pPr>
    <w:rPr>
      <w:rFonts w:ascii="Tahoma" w:hAnsi="Tahoma"/>
      <w:lang w:val="pl-PL" w:eastAsia="pl-PL"/>
    </w:rPr>
  </w:style>
  <w:style w:type="paragraph" w:customStyle="1" w:styleId="Char0">
    <w:name w:val="Char"/>
    <w:basedOn w:val="a"/>
    <w:rsid w:val="00D269D7"/>
    <w:pPr>
      <w:tabs>
        <w:tab w:val="left" w:pos="709"/>
      </w:tabs>
    </w:pPr>
    <w:rPr>
      <w:rFonts w:ascii="Tahoma" w:hAnsi="Tahoma"/>
      <w:lang w:val="pl-PL" w:eastAsia="pl-PL"/>
    </w:rPr>
  </w:style>
  <w:style w:type="paragraph" w:styleId="afa">
    <w:name w:val="Normal (Web)"/>
    <w:basedOn w:val="a"/>
    <w:rsid w:val="00841E1C"/>
  </w:style>
  <w:style w:type="character" w:styleId="afb">
    <w:name w:val="FollowedHyperlink"/>
    <w:uiPriority w:val="99"/>
    <w:rsid w:val="00844CC6"/>
    <w:rPr>
      <w:color w:val="800080"/>
      <w:u w:val="single"/>
    </w:rPr>
  </w:style>
  <w:style w:type="paragraph" w:customStyle="1" w:styleId="ListParagraph1">
    <w:name w:val="List Paragraph1"/>
    <w:basedOn w:val="a"/>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a"/>
    <w:rsid w:val="00CF3687"/>
    <w:pPr>
      <w:tabs>
        <w:tab w:val="left" w:pos="709"/>
      </w:tabs>
    </w:pPr>
    <w:rPr>
      <w:rFonts w:ascii="Tahoma" w:hAnsi="Tahoma"/>
      <w:lang w:val="pl-PL" w:eastAsia="pl-PL"/>
    </w:rPr>
  </w:style>
  <w:style w:type="paragraph" w:customStyle="1" w:styleId="61">
    <w:name w:val="Знак Знак6"/>
    <w:basedOn w:val="a"/>
    <w:rsid w:val="00413738"/>
    <w:pPr>
      <w:tabs>
        <w:tab w:val="left" w:pos="709"/>
      </w:tabs>
    </w:pPr>
    <w:rPr>
      <w:rFonts w:ascii="Tahoma" w:hAnsi="Tahoma"/>
      <w:lang w:val="pl-PL" w:eastAsia="pl-PL"/>
    </w:rPr>
  </w:style>
  <w:style w:type="paragraph" w:customStyle="1" w:styleId="CharChar2CharChar">
    <w:name w:val="Char Char2 Char Char"/>
    <w:basedOn w:val="a"/>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a"/>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2">
    <w:name w:val="Основен текст (4)_"/>
    <w:link w:val="410"/>
    <w:rsid w:val="00DE1055"/>
    <w:rPr>
      <w:rFonts w:ascii="Tahoma" w:eastAsia="Tahoma" w:hAnsi="Tahoma"/>
      <w:sz w:val="19"/>
      <w:szCs w:val="19"/>
      <w:shd w:val="clear" w:color="auto" w:fill="FFFFFF"/>
      <w:lang w:bidi="ar-SA"/>
    </w:rPr>
  </w:style>
  <w:style w:type="paragraph" w:customStyle="1" w:styleId="410">
    <w:name w:val="Основен текст (4)1"/>
    <w:basedOn w:val="a"/>
    <w:link w:val="42"/>
    <w:rsid w:val="00DE1055"/>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afc">
    <w:name w:val="Plain Text"/>
    <w:basedOn w:val="a"/>
    <w:link w:val="afd"/>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fe">
    <w:name w:val="Основен текст_"/>
    <w:link w:val="12"/>
    <w:locked/>
    <w:rsid w:val="00823FA4"/>
    <w:rPr>
      <w:sz w:val="21"/>
      <w:szCs w:val="21"/>
      <w:shd w:val="clear" w:color="auto" w:fill="FFFFFF"/>
      <w:lang w:bidi="ar-SA"/>
    </w:rPr>
  </w:style>
  <w:style w:type="paragraph" w:customStyle="1" w:styleId="12">
    <w:name w:val="Основен текст1"/>
    <w:basedOn w:val="a"/>
    <w:link w:val="afe"/>
    <w:rsid w:val="00823FA4"/>
    <w:pPr>
      <w:shd w:val="clear" w:color="auto" w:fill="FFFFFF"/>
      <w:spacing w:line="240" w:lineRule="atLeast"/>
      <w:ind w:hanging="440"/>
      <w:jc w:val="both"/>
    </w:pPr>
    <w:rPr>
      <w:sz w:val="21"/>
      <w:szCs w:val="21"/>
      <w:shd w:val="clear" w:color="auto" w:fill="FFFFFF"/>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a"/>
    <w:rsid w:val="007B492B"/>
    <w:pPr>
      <w:widowControl w:val="0"/>
      <w:autoSpaceDE w:val="0"/>
      <w:autoSpaceDN w:val="0"/>
      <w:adjustRightInd w:val="0"/>
      <w:spacing w:line="272" w:lineRule="exact"/>
      <w:ind w:firstLine="562"/>
      <w:jc w:val="both"/>
    </w:pPr>
  </w:style>
  <w:style w:type="paragraph" w:customStyle="1" w:styleId="Style86">
    <w:name w:val="Style86"/>
    <w:basedOn w:val="a"/>
    <w:rsid w:val="007B492B"/>
    <w:pPr>
      <w:widowControl w:val="0"/>
      <w:autoSpaceDE w:val="0"/>
      <w:autoSpaceDN w:val="0"/>
      <w:adjustRightInd w:val="0"/>
    </w:pPr>
  </w:style>
  <w:style w:type="paragraph" w:customStyle="1" w:styleId="Style94">
    <w:name w:val="Style94"/>
    <w:basedOn w:val="a"/>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a"/>
    <w:rsid w:val="00C70F76"/>
    <w:pPr>
      <w:widowControl w:val="0"/>
      <w:autoSpaceDE w:val="0"/>
      <w:autoSpaceDN w:val="0"/>
      <w:adjustRightInd w:val="0"/>
      <w:spacing w:line="322" w:lineRule="exact"/>
      <w:jc w:val="center"/>
    </w:pPr>
  </w:style>
  <w:style w:type="paragraph" w:customStyle="1" w:styleId="Style44">
    <w:name w:val="Style44"/>
    <w:basedOn w:val="a"/>
    <w:rsid w:val="00C70F76"/>
    <w:pPr>
      <w:widowControl w:val="0"/>
      <w:autoSpaceDE w:val="0"/>
      <w:autoSpaceDN w:val="0"/>
      <w:adjustRightInd w:val="0"/>
      <w:spacing w:line="274" w:lineRule="exact"/>
      <w:jc w:val="both"/>
    </w:pPr>
  </w:style>
  <w:style w:type="paragraph" w:customStyle="1" w:styleId="Style99">
    <w:name w:val="Style99"/>
    <w:basedOn w:val="a"/>
    <w:rsid w:val="00C70F76"/>
    <w:pPr>
      <w:widowControl w:val="0"/>
      <w:autoSpaceDE w:val="0"/>
      <w:autoSpaceDN w:val="0"/>
      <w:adjustRightInd w:val="0"/>
      <w:spacing w:line="274" w:lineRule="exact"/>
      <w:ind w:firstLine="566"/>
      <w:jc w:val="both"/>
    </w:pPr>
  </w:style>
  <w:style w:type="paragraph" w:customStyle="1" w:styleId="Style146">
    <w:name w:val="Style146"/>
    <w:basedOn w:val="a"/>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a"/>
    <w:rsid w:val="00C70F76"/>
    <w:pPr>
      <w:widowControl w:val="0"/>
      <w:autoSpaceDE w:val="0"/>
      <w:autoSpaceDN w:val="0"/>
      <w:adjustRightInd w:val="0"/>
      <w:jc w:val="center"/>
    </w:pPr>
  </w:style>
  <w:style w:type="paragraph" w:customStyle="1" w:styleId="Style37">
    <w:name w:val="Style37"/>
    <w:basedOn w:val="a"/>
    <w:rsid w:val="00C70F76"/>
    <w:pPr>
      <w:widowControl w:val="0"/>
      <w:autoSpaceDE w:val="0"/>
      <w:autoSpaceDN w:val="0"/>
      <w:adjustRightInd w:val="0"/>
      <w:spacing w:line="276" w:lineRule="exact"/>
      <w:ind w:firstLine="566"/>
    </w:pPr>
  </w:style>
  <w:style w:type="character" w:customStyle="1" w:styleId="grame">
    <w:name w:val="grame"/>
    <w:basedOn w:val="a0"/>
    <w:rsid w:val="00C70F76"/>
  </w:style>
  <w:style w:type="character" w:customStyle="1" w:styleId="50">
    <w:name w:val="Заглавие 5 Знак"/>
    <w:link w:val="5"/>
    <w:rsid w:val="009852B7"/>
    <w:rPr>
      <w:b/>
      <w:bCs/>
      <w:i/>
      <w:iCs/>
      <w:sz w:val="26"/>
      <w:szCs w:val="26"/>
      <w:lang w:val="en-US" w:eastAsia="en-US"/>
    </w:rPr>
  </w:style>
  <w:style w:type="character" w:customStyle="1" w:styleId="60">
    <w:name w:val="Заглавие 6 Знак"/>
    <w:link w:val="6"/>
    <w:rsid w:val="009852B7"/>
    <w:rPr>
      <w:b/>
      <w:snapToGrid w:val="0"/>
      <w:sz w:val="16"/>
      <w:lang w:val="ru-RU" w:eastAsia="en-US"/>
    </w:rPr>
  </w:style>
  <w:style w:type="character" w:customStyle="1" w:styleId="70">
    <w:name w:val="Заглавие 7 Знак"/>
    <w:link w:val="7"/>
    <w:rsid w:val="009852B7"/>
    <w:rPr>
      <w:b/>
      <w:snapToGrid w:val="0"/>
      <w:sz w:val="32"/>
      <w:lang w:val="ru-RU" w:eastAsia="en-US"/>
    </w:rPr>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link w:val="1"/>
    <w:rsid w:val="009852B7"/>
    <w:rPr>
      <w:b/>
      <w:sz w:val="24"/>
    </w:rPr>
  </w:style>
  <w:style w:type="character" w:customStyle="1" w:styleId="41">
    <w:name w:val="Заглавие 4 Знак"/>
    <w:aliases w:val="~Level4Heading Знак"/>
    <w:link w:val="40"/>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a"/>
    <w:rsid w:val="009852B7"/>
    <w:pPr>
      <w:tabs>
        <w:tab w:val="left" w:pos="709"/>
      </w:tabs>
    </w:pPr>
    <w:rPr>
      <w:rFonts w:ascii="Tahoma" w:hAnsi="Tahoma"/>
      <w:lang w:val="pl-PL" w:eastAsia="pl-PL"/>
    </w:rPr>
  </w:style>
  <w:style w:type="character" w:customStyle="1" w:styleId="a9">
    <w:name w:val="Долен колонтитул Знак"/>
    <w:link w:val="a8"/>
    <w:uiPriority w:val="99"/>
    <w:rsid w:val="009852B7"/>
    <w:rPr>
      <w:sz w:val="24"/>
      <w:szCs w:val="24"/>
    </w:rPr>
  </w:style>
  <w:style w:type="character" w:customStyle="1" w:styleId="a5">
    <w:name w:val="Изнесен текст Знак"/>
    <w:link w:val="a4"/>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9852B7"/>
    <w:pPr>
      <w:tabs>
        <w:tab w:val="left" w:pos="709"/>
      </w:tabs>
    </w:pPr>
    <w:rPr>
      <w:rFonts w:ascii="Tahoma" w:hAnsi="Tahoma"/>
      <w:lang w:val="pl-PL" w:eastAsia="pl-PL"/>
    </w:rPr>
  </w:style>
  <w:style w:type="paragraph" w:customStyle="1" w:styleId="Application2">
    <w:name w:val="Application2"/>
    <w:basedOn w:val="a"/>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9852B7"/>
    <w:pPr>
      <w:tabs>
        <w:tab w:val="left" w:pos="709"/>
      </w:tabs>
    </w:pPr>
    <w:rPr>
      <w:rFonts w:ascii="Tahoma" w:hAnsi="Tahoma" w:cs="Tahoma"/>
      <w:lang w:val="pl-PL" w:eastAsia="pl-PL"/>
    </w:rPr>
  </w:style>
  <w:style w:type="character" w:customStyle="1" w:styleId="a7">
    <w:name w:val="Горен колонтитул Знак"/>
    <w:aliases w:val=" Char1 Знак,Char1 Знак"/>
    <w:link w:val="a6"/>
    <w:uiPriority w:val="99"/>
    <w:rsid w:val="009852B7"/>
    <w:rPr>
      <w:sz w:val="24"/>
      <w:szCs w:val="24"/>
    </w:rPr>
  </w:style>
  <w:style w:type="paragraph" w:styleId="aff">
    <w:name w:val="footnote text"/>
    <w:aliases w:val="Podrozdział,stile 1,Footnote1,Footnote2,Footnote3,Footnote4,Footnote5,Footnote6,Footnote7,Footnote8,Footnote9,Footnote10,Footnote11,Footnote21,Footnote31,Footnote41,Footnote51,Footnote61,Footnote71,Footnote81,Footnote91,single s"/>
    <w:basedOn w:val="a"/>
    <w:link w:val="aff0"/>
    <w:rsid w:val="009852B7"/>
    <w:rPr>
      <w:sz w:val="20"/>
      <w:szCs w:val="20"/>
    </w:rPr>
  </w:style>
  <w:style w:type="character" w:customStyle="1" w:styleId="aff0">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f"/>
    <w:rsid w:val="009852B7"/>
  </w:style>
  <w:style w:type="character" w:styleId="aff1">
    <w:name w:val="footnote reference"/>
    <w:aliases w:val="Footnote,Footnote symbol,Appel note de bas de p,SUPERS,Nota,(NECG) Footnote Reference,Voetnootverwijzing,Footnote Reference Superscript,BVI fnr,Lábjegyzet-hivatkozás,L?bjegyzet-hivatkoz?s,Char1 Char Char Char Char,ftref"/>
    <w:uiPriority w:val="99"/>
    <w:rsid w:val="009852B7"/>
    <w:rPr>
      <w:vertAlign w:val="superscript"/>
    </w:rPr>
  </w:style>
  <w:style w:type="paragraph" w:customStyle="1" w:styleId="firstline">
    <w:name w:val="firstline"/>
    <w:basedOn w:val="a"/>
    <w:rsid w:val="009852B7"/>
    <w:pPr>
      <w:spacing w:line="240" w:lineRule="atLeast"/>
      <w:ind w:firstLine="640"/>
      <w:jc w:val="both"/>
    </w:pPr>
    <w:rPr>
      <w:color w:val="000000"/>
    </w:rPr>
  </w:style>
  <w:style w:type="character" w:customStyle="1" w:styleId="22">
    <w:name w:val="Основен текст с отстъп 2 Знак"/>
    <w:link w:val="21"/>
    <w:rsid w:val="009852B7"/>
    <w:rPr>
      <w:b/>
      <w:sz w:val="24"/>
    </w:rPr>
  </w:style>
  <w:style w:type="character" w:customStyle="1" w:styleId="32">
    <w:name w:val="Основен текст с отстъп 3 Знак"/>
    <w:link w:val="31"/>
    <w:rsid w:val="009852B7"/>
    <w:rPr>
      <w:sz w:val="16"/>
      <w:szCs w:val="16"/>
    </w:rPr>
  </w:style>
  <w:style w:type="paragraph" w:customStyle="1" w:styleId="CharChar1">
    <w:name w:val="Знак Char Char1 Знак"/>
    <w:basedOn w:val="a"/>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9852B7"/>
    <w:pPr>
      <w:tabs>
        <w:tab w:val="left" w:pos="709"/>
      </w:tabs>
    </w:pPr>
    <w:rPr>
      <w:rFonts w:ascii="Arial Narrow" w:hAnsi="Arial Narrow"/>
      <w:b/>
      <w:sz w:val="26"/>
      <w:szCs w:val="20"/>
      <w:lang w:val="pl-PL" w:eastAsia="pl-PL"/>
    </w:rPr>
  </w:style>
  <w:style w:type="paragraph" w:customStyle="1" w:styleId="Text1">
    <w:name w:val="Text 1"/>
    <w:basedOn w:val="a"/>
    <w:rsid w:val="009852B7"/>
    <w:pPr>
      <w:spacing w:after="240"/>
      <w:ind w:left="482"/>
      <w:jc w:val="both"/>
    </w:pPr>
    <w:rPr>
      <w:rFonts w:ascii="Arial" w:hAnsi="Arial"/>
      <w:sz w:val="20"/>
      <w:szCs w:val="20"/>
      <w:lang w:val="en-GB" w:eastAsia="en-GB"/>
    </w:rPr>
  </w:style>
  <w:style w:type="paragraph" w:customStyle="1" w:styleId="Text2">
    <w:name w:val="Text 2"/>
    <w:basedOn w:val="a"/>
    <w:rsid w:val="009852B7"/>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9852B7"/>
    <w:pPr>
      <w:tabs>
        <w:tab w:val="left" w:pos="709"/>
      </w:tabs>
    </w:pPr>
    <w:rPr>
      <w:rFonts w:ascii="Tahoma" w:hAnsi="Tahoma"/>
      <w:lang w:val="pl-PL" w:eastAsia="pl-PL"/>
    </w:rPr>
  </w:style>
  <w:style w:type="paragraph" w:customStyle="1" w:styleId="CharChar0">
    <w:name w:val="Знак Char Char"/>
    <w:basedOn w:val="a"/>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9852B7"/>
    <w:pPr>
      <w:tabs>
        <w:tab w:val="left" w:pos="709"/>
      </w:tabs>
    </w:pPr>
    <w:rPr>
      <w:rFonts w:ascii="Tahoma" w:hAnsi="Tahoma"/>
      <w:lang w:val="pl-PL" w:eastAsia="pl-PL"/>
    </w:rPr>
  </w:style>
  <w:style w:type="character" w:styleId="aff2">
    <w:name w:val="annotation reference"/>
    <w:rsid w:val="009852B7"/>
    <w:rPr>
      <w:sz w:val="16"/>
      <w:szCs w:val="16"/>
    </w:rPr>
  </w:style>
  <w:style w:type="paragraph" w:styleId="aff3">
    <w:name w:val="annotation text"/>
    <w:basedOn w:val="a"/>
    <w:link w:val="aff4"/>
    <w:rsid w:val="009852B7"/>
    <w:rPr>
      <w:sz w:val="20"/>
      <w:szCs w:val="20"/>
      <w:lang w:val="en-US" w:eastAsia="en-US"/>
    </w:rPr>
  </w:style>
  <w:style w:type="character" w:customStyle="1" w:styleId="aff4">
    <w:name w:val="Текст на коментар Знак"/>
    <w:link w:val="aff3"/>
    <w:rsid w:val="009852B7"/>
    <w:rPr>
      <w:lang w:val="en-US" w:eastAsia="en-US"/>
    </w:rPr>
  </w:style>
  <w:style w:type="paragraph" w:customStyle="1" w:styleId="CharCharCharCharCharCharCharCharChar">
    <w:name w:val="Char Char Char Знак Char Char Знак Char Char Char Char"/>
    <w:basedOn w:val="a"/>
    <w:rsid w:val="009852B7"/>
    <w:pPr>
      <w:tabs>
        <w:tab w:val="left" w:pos="709"/>
      </w:tabs>
    </w:pPr>
    <w:rPr>
      <w:rFonts w:ascii="Tahoma" w:hAnsi="Tahoma"/>
      <w:lang w:val="pl-PL" w:eastAsia="pl-PL"/>
    </w:rPr>
  </w:style>
  <w:style w:type="paragraph" w:styleId="aff5">
    <w:name w:val="annotation subject"/>
    <w:basedOn w:val="aff3"/>
    <w:next w:val="aff3"/>
    <w:link w:val="aff6"/>
    <w:rsid w:val="009852B7"/>
    <w:rPr>
      <w:b/>
      <w:bCs/>
    </w:rPr>
  </w:style>
  <w:style w:type="character" w:customStyle="1" w:styleId="aff6">
    <w:name w:val="Предмет на коментар Знак"/>
    <w:link w:val="aff5"/>
    <w:rsid w:val="009852B7"/>
    <w:rPr>
      <w:b/>
      <w:bCs/>
      <w:lang w:val="en-US" w:eastAsia="en-US"/>
    </w:rPr>
  </w:style>
  <w:style w:type="paragraph" w:customStyle="1" w:styleId="CharCharChar1Char">
    <w:name w:val="Char Char Char1 Char"/>
    <w:basedOn w:val="a"/>
    <w:rsid w:val="009852B7"/>
    <w:pPr>
      <w:tabs>
        <w:tab w:val="left" w:pos="709"/>
      </w:tabs>
    </w:pPr>
    <w:rPr>
      <w:rFonts w:ascii="Tahoma" w:hAnsi="Tahoma"/>
      <w:lang w:val="pl-PL" w:eastAsia="pl-PL"/>
    </w:rPr>
  </w:style>
  <w:style w:type="paragraph" w:customStyle="1" w:styleId="Title-head">
    <w:name w:val="Title-head"/>
    <w:basedOn w:val="a"/>
    <w:next w:val="a"/>
    <w:rsid w:val="009852B7"/>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9852B7"/>
    <w:pPr>
      <w:ind w:left="480"/>
    </w:pPr>
    <w:rPr>
      <w:lang w:val="en-US" w:eastAsia="en-US"/>
    </w:rPr>
  </w:style>
  <w:style w:type="paragraph" w:styleId="13">
    <w:name w:val="toc 1"/>
    <w:basedOn w:val="a"/>
    <w:next w:val="a"/>
    <w:autoRedefine/>
    <w:uiPriority w:val="39"/>
    <w:rsid w:val="009852B7"/>
    <w:pPr>
      <w:jc w:val="both"/>
    </w:pPr>
    <w:rPr>
      <w:b/>
      <w:bCs/>
      <w:caps/>
      <w:noProof/>
      <w:color w:val="000000"/>
      <w:lang w:eastAsia="en-US"/>
    </w:rPr>
  </w:style>
  <w:style w:type="paragraph" w:styleId="25">
    <w:name w:val="toc 2"/>
    <w:basedOn w:val="a"/>
    <w:next w:val="a"/>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1"/>
    <w:rsid w:val="009852B7"/>
    <w:pPr>
      <w:tabs>
        <w:tab w:val="left" w:pos="0"/>
      </w:tabs>
      <w:spacing w:after="120"/>
      <w:jc w:val="center"/>
    </w:pPr>
    <w:rPr>
      <w:bCs/>
      <w:caps/>
      <w:sz w:val="28"/>
      <w:lang w:eastAsia="en-US"/>
    </w:rPr>
  </w:style>
  <w:style w:type="paragraph" w:customStyle="1" w:styleId="CharChar2">
    <w:name w:val="Char Char Знак"/>
    <w:basedOn w:val="a"/>
    <w:rsid w:val="009852B7"/>
    <w:pPr>
      <w:tabs>
        <w:tab w:val="left" w:pos="709"/>
      </w:tabs>
    </w:pPr>
    <w:rPr>
      <w:rFonts w:ascii="Tahoma" w:hAnsi="Tahoma" w:cs="Tahoma"/>
      <w:lang w:val="pl-PL" w:eastAsia="pl-PL"/>
    </w:rPr>
  </w:style>
  <w:style w:type="paragraph" w:customStyle="1" w:styleId="oftext">
    <w:name w:val="oftext"/>
    <w:basedOn w:val="a"/>
    <w:rsid w:val="009852B7"/>
    <w:pPr>
      <w:spacing w:before="100" w:beforeAutospacing="1" w:after="100" w:afterAutospacing="1"/>
    </w:pPr>
  </w:style>
  <w:style w:type="paragraph" w:customStyle="1" w:styleId="aff7">
    <w:name w:val="Знак"/>
    <w:basedOn w:val="a"/>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a"/>
    <w:rsid w:val="009852B7"/>
    <w:pPr>
      <w:tabs>
        <w:tab w:val="left" w:pos="709"/>
      </w:tabs>
    </w:pPr>
    <w:rPr>
      <w:rFonts w:ascii="Tahoma" w:hAnsi="Tahoma" w:cs="Tahoma"/>
      <w:lang w:val="pl-PL" w:eastAsia="pl-PL"/>
    </w:rPr>
  </w:style>
  <w:style w:type="paragraph" w:customStyle="1" w:styleId="CharCharChar">
    <w:name w:val="Знак Char Char Char"/>
    <w:basedOn w:val="a"/>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a"/>
    <w:rsid w:val="009852B7"/>
    <w:pPr>
      <w:tabs>
        <w:tab w:val="left" w:pos="709"/>
      </w:tabs>
    </w:pPr>
    <w:rPr>
      <w:rFonts w:ascii="Tahoma" w:hAnsi="Tahoma"/>
      <w:lang w:val="pl-PL" w:eastAsia="pl-PL"/>
    </w:rPr>
  </w:style>
  <w:style w:type="paragraph" w:customStyle="1" w:styleId="Char2CharCharCharCharChar">
    <w:name w:val="Char2 Char Char Char Char Char"/>
    <w:basedOn w:val="a"/>
    <w:rsid w:val="009852B7"/>
    <w:pPr>
      <w:tabs>
        <w:tab w:val="left" w:pos="709"/>
      </w:tabs>
    </w:pPr>
    <w:rPr>
      <w:rFonts w:ascii="Tahoma" w:hAnsi="Tahoma"/>
      <w:lang w:val="pl-PL" w:eastAsia="pl-PL"/>
    </w:rPr>
  </w:style>
  <w:style w:type="paragraph" w:customStyle="1" w:styleId="Char1">
    <w:name w:val="Знак Char"/>
    <w:basedOn w:val="a"/>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a"/>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a"/>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2E5C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EA2481"/>
    <w:rPr>
      <w:sz w:val="22"/>
      <w:szCs w:val="22"/>
      <w:shd w:val="clear" w:color="auto" w:fill="FFFFFF"/>
    </w:rPr>
  </w:style>
  <w:style w:type="character" w:customStyle="1" w:styleId="Heading4">
    <w:name w:val="Heading #4_"/>
    <w:link w:val="Heading40"/>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EA2481"/>
    <w:pPr>
      <w:widowControl w:val="0"/>
      <w:shd w:val="clear" w:color="auto" w:fill="FFFFFF"/>
      <w:spacing w:before="60" w:line="278" w:lineRule="exact"/>
      <w:jc w:val="center"/>
    </w:pPr>
    <w:rPr>
      <w:sz w:val="22"/>
      <w:szCs w:val="22"/>
    </w:rPr>
  </w:style>
  <w:style w:type="paragraph" w:customStyle="1" w:styleId="Heading40">
    <w:name w:val="Heading #4"/>
    <w:basedOn w:val="a"/>
    <w:link w:val="Heading4"/>
    <w:rsid w:val="00EA2481"/>
    <w:pPr>
      <w:widowControl w:val="0"/>
      <w:shd w:val="clear" w:color="auto" w:fill="FFFFFF"/>
      <w:spacing w:line="274" w:lineRule="exact"/>
      <w:jc w:val="both"/>
      <w:outlineLvl w:val="3"/>
    </w:pPr>
    <w:rPr>
      <w:sz w:val="22"/>
      <w:szCs w:val="22"/>
    </w:rPr>
  </w:style>
  <w:style w:type="paragraph" w:customStyle="1" w:styleId="Bodytext30">
    <w:name w:val="Body text (3)"/>
    <w:basedOn w:val="a"/>
    <w:link w:val="Bodytext3"/>
    <w:rsid w:val="00EA2481"/>
    <w:pPr>
      <w:widowControl w:val="0"/>
      <w:shd w:val="clear" w:color="auto" w:fill="FFFFFF"/>
      <w:spacing w:before="2880" w:line="230" w:lineRule="exact"/>
      <w:jc w:val="both"/>
    </w:pPr>
    <w:rPr>
      <w:sz w:val="19"/>
      <w:szCs w:val="19"/>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a2"/>
    <w:uiPriority w:val="99"/>
    <w:semiHidden/>
    <w:unhideWhenUsed/>
    <w:rsid w:val="00DF7F25"/>
  </w:style>
  <w:style w:type="paragraph" w:customStyle="1" w:styleId="Style2">
    <w:name w:val="Style2"/>
    <w:basedOn w:val="a"/>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a"/>
    <w:rsid w:val="00CB54E7"/>
    <w:pPr>
      <w:numPr>
        <w:numId w:val="13"/>
      </w:numPr>
      <w:spacing w:before="120" w:after="120"/>
      <w:jc w:val="both"/>
    </w:pPr>
    <w:rPr>
      <w:rFonts w:eastAsia="Calibri"/>
      <w:szCs w:val="22"/>
    </w:rPr>
  </w:style>
  <w:style w:type="paragraph" w:customStyle="1" w:styleId="Tiret1">
    <w:name w:val="Tiret 1"/>
    <w:basedOn w:val="a"/>
    <w:rsid w:val="00CB54E7"/>
    <w:pPr>
      <w:numPr>
        <w:numId w:val="14"/>
      </w:numPr>
      <w:spacing w:before="120" w:after="120"/>
      <w:jc w:val="both"/>
    </w:pPr>
    <w:rPr>
      <w:rFonts w:eastAsia="Calibri"/>
      <w:szCs w:val="22"/>
    </w:rPr>
  </w:style>
  <w:style w:type="paragraph" w:customStyle="1" w:styleId="NumPar1">
    <w:name w:val="NumPar 1"/>
    <w:basedOn w:val="a"/>
    <w:next w:val="a"/>
    <w:uiPriority w:val="99"/>
    <w:rsid w:val="00CB54E7"/>
    <w:pPr>
      <w:numPr>
        <w:numId w:val="15"/>
      </w:numPr>
      <w:spacing w:before="120" w:after="120"/>
      <w:jc w:val="both"/>
    </w:pPr>
    <w:rPr>
      <w:rFonts w:eastAsia="Calibri"/>
      <w:szCs w:val="22"/>
    </w:rPr>
  </w:style>
  <w:style w:type="paragraph" w:customStyle="1" w:styleId="NumPar2">
    <w:name w:val="NumPar 2"/>
    <w:basedOn w:val="a"/>
    <w:next w:val="a"/>
    <w:uiPriority w:val="99"/>
    <w:rsid w:val="00CB54E7"/>
    <w:pPr>
      <w:numPr>
        <w:ilvl w:val="1"/>
        <w:numId w:val="15"/>
      </w:numPr>
      <w:spacing w:before="120" w:after="120"/>
      <w:jc w:val="both"/>
    </w:pPr>
    <w:rPr>
      <w:rFonts w:eastAsia="Calibri"/>
      <w:szCs w:val="22"/>
    </w:rPr>
  </w:style>
  <w:style w:type="paragraph" w:customStyle="1" w:styleId="NumPar3">
    <w:name w:val="NumPar 3"/>
    <w:basedOn w:val="a"/>
    <w:next w:val="a"/>
    <w:uiPriority w:val="99"/>
    <w:rsid w:val="00CB54E7"/>
    <w:pPr>
      <w:numPr>
        <w:ilvl w:val="2"/>
        <w:numId w:val="15"/>
      </w:numPr>
      <w:spacing w:before="120" w:after="120"/>
      <w:jc w:val="both"/>
    </w:pPr>
    <w:rPr>
      <w:rFonts w:eastAsia="Calibri"/>
      <w:szCs w:val="22"/>
    </w:rPr>
  </w:style>
  <w:style w:type="paragraph" w:customStyle="1" w:styleId="NumPar4">
    <w:name w:val="NumPar 4"/>
    <w:basedOn w:val="a"/>
    <w:next w:val="a"/>
    <w:uiPriority w:val="99"/>
    <w:rsid w:val="00CB54E7"/>
    <w:pPr>
      <w:numPr>
        <w:ilvl w:val="3"/>
        <w:numId w:val="15"/>
      </w:numPr>
      <w:spacing w:before="120" w:after="120"/>
      <w:jc w:val="both"/>
    </w:pPr>
    <w:rPr>
      <w:rFonts w:eastAsia="Calibri"/>
      <w:szCs w:val="22"/>
    </w:rPr>
  </w:style>
  <w:style w:type="paragraph" w:customStyle="1" w:styleId="htleft">
    <w:name w:val="htleft"/>
    <w:basedOn w:val="a"/>
    <w:rsid w:val="009E141B"/>
    <w:pPr>
      <w:spacing w:before="100" w:beforeAutospacing="1" w:after="100" w:afterAutospacing="1"/>
    </w:pPr>
  </w:style>
  <w:style w:type="paragraph" w:customStyle="1" w:styleId="font5">
    <w:name w:val="font5"/>
    <w:basedOn w:val="a"/>
    <w:rsid w:val="00E62989"/>
    <w:pPr>
      <w:spacing w:before="100" w:beforeAutospacing="1" w:after="100" w:afterAutospacing="1"/>
    </w:pPr>
    <w:rPr>
      <w:sz w:val="20"/>
      <w:szCs w:val="20"/>
    </w:rPr>
  </w:style>
  <w:style w:type="paragraph" w:customStyle="1" w:styleId="font6">
    <w:name w:val="font6"/>
    <w:basedOn w:val="a"/>
    <w:rsid w:val="00E62989"/>
    <w:pPr>
      <w:spacing w:before="100" w:beforeAutospacing="1" w:after="100" w:afterAutospacing="1"/>
    </w:pPr>
    <w:rPr>
      <w:sz w:val="20"/>
      <w:szCs w:val="20"/>
    </w:rPr>
  </w:style>
  <w:style w:type="paragraph" w:customStyle="1" w:styleId="font7">
    <w:name w:val="font7"/>
    <w:basedOn w:val="a"/>
    <w:rsid w:val="00E62989"/>
    <w:pPr>
      <w:spacing w:before="100" w:beforeAutospacing="1" w:after="100" w:afterAutospacing="1"/>
    </w:pPr>
    <w:rPr>
      <w:color w:val="FF0000"/>
      <w:sz w:val="20"/>
      <w:szCs w:val="20"/>
    </w:rPr>
  </w:style>
  <w:style w:type="paragraph" w:customStyle="1" w:styleId="font8">
    <w:name w:val="font8"/>
    <w:basedOn w:val="a"/>
    <w:rsid w:val="00E62989"/>
    <w:pPr>
      <w:spacing w:before="100" w:beforeAutospacing="1" w:after="100" w:afterAutospacing="1"/>
    </w:pPr>
    <w:rPr>
      <w:b/>
      <w:bCs/>
      <w:sz w:val="20"/>
      <w:szCs w:val="20"/>
    </w:rPr>
  </w:style>
  <w:style w:type="paragraph" w:customStyle="1" w:styleId="font9">
    <w:name w:val="font9"/>
    <w:basedOn w:val="a"/>
    <w:rsid w:val="00E62989"/>
    <w:pPr>
      <w:spacing w:before="100" w:beforeAutospacing="1" w:after="100" w:afterAutospacing="1"/>
    </w:pPr>
    <w:rPr>
      <w:sz w:val="20"/>
      <w:szCs w:val="20"/>
    </w:rPr>
  </w:style>
  <w:style w:type="paragraph" w:customStyle="1" w:styleId="font10">
    <w:name w:val="font10"/>
    <w:basedOn w:val="a"/>
    <w:rsid w:val="00E62989"/>
    <w:pPr>
      <w:spacing w:before="100" w:beforeAutospacing="1" w:after="100" w:afterAutospacing="1"/>
    </w:pPr>
    <w:rPr>
      <w:color w:val="000000"/>
      <w:sz w:val="20"/>
      <w:szCs w:val="20"/>
    </w:rPr>
  </w:style>
  <w:style w:type="paragraph" w:customStyle="1" w:styleId="xl67">
    <w:name w:val="xl67"/>
    <w:basedOn w:val="a"/>
    <w:rsid w:val="00E62989"/>
    <w:pPr>
      <w:spacing w:before="100" w:beforeAutospacing="1" w:after="100" w:afterAutospacing="1"/>
    </w:pPr>
  </w:style>
  <w:style w:type="paragraph" w:customStyle="1" w:styleId="xl68">
    <w:name w:val="xl68"/>
    <w:basedOn w:val="a"/>
    <w:rsid w:val="00E62989"/>
    <w:pPr>
      <w:spacing w:before="100" w:beforeAutospacing="1" w:after="100" w:afterAutospacing="1"/>
      <w:textAlignment w:val="center"/>
    </w:pPr>
  </w:style>
  <w:style w:type="paragraph" w:customStyle="1" w:styleId="xl69">
    <w:name w:val="xl69"/>
    <w:basedOn w:val="a"/>
    <w:rsid w:val="00E62989"/>
    <w:pPr>
      <w:spacing w:before="100" w:beforeAutospacing="1" w:after="100" w:afterAutospacing="1"/>
      <w:textAlignment w:val="top"/>
    </w:pPr>
  </w:style>
  <w:style w:type="paragraph" w:customStyle="1" w:styleId="xl70">
    <w:name w:val="xl70"/>
    <w:basedOn w:val="a"/>
    <w:rsid w:val="00E62989"/>
    <w:pPr>
      <w:spacing w:before="100" w:beforeAutospacing="1" w:after="100" w:afterAutospacing="1"/>
    </w:pPr>
  </w:style>
  <w:style w:type="paragraph" w:customStyle="1" w:styleId="xl71">
    <w:name w:val="xl7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AF0CD3"/>
  </w:style>
  <w:style w:type="paragraph" w:customStyle="1" w:styleId="BodyText0">
    <w:name w:val="~BodyText"/>
    <w:basedOn w:val="a"/>
    <w:rsid w:val="00AF0CD3"/>
    <w:pPr>
      <w:spacing w:before="260" w:line="260" w:lineRule="exact"/>
    </w:pPr>
    <w:rPr>
      <w:rFonts w:ascii="Arial" w:hAnsi="Arial" w:cs="Arial"/>
      <w:sz w:val="20"/>
      <w:szCs w:val="20"/>
      <w:lang w:val="en-GB" w:eastAsia="en-GB"/>
    </w:rPr>
  </w:style>
  <w:style w:type="paragraph" w:customStyle="1" w:styleId="Bullet1">
    <w:name w:val="~Bullet1"/>
    <w:basedOn w:val="BodyText0"/>
    <w:rsid w:val="00AF0CD3"/>
    <w:pPr>
      <w:numPr>
        <w:numId w:val="16"/>
      </w:numPr>
      <w:spacing w:before="0"/>
    </w:pPr>
  </w:style>
  <w:style w:type="paragraph" w:customStyle="1" w:styleId="NonToc-Heading">
    <w:name w:val="~NonToc-Heading"/>
    <w:basedOn w:val="a"/>
    <w:next w:val="BodyText0"/>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a"/>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a"/>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AF0CD3"/>
    <w:rPr>
      <w:rFonts w:ascii="Arial" w:hAnsi="Arial" w:cs="Arial"/>
      <w:lang w:val="en-GB" w:eastAsia="en-GB"/>
    </w:rPr>
  </w:style>
  <w:style w:type="paragraph" w:customStyle="1" w:styleId="TocHeading">
    <w:name w:val="~TocHeading"/>
    <w:basedOn w:val="a"/>
    <w:next w:val="13"/>
    <w:rsid w:val="00AF0CD3"/>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aff8">
    <w:name w:val="Document Map"/>
    <w:basedOn w:val="a"/>
    <w:link w:val="aff9"/>
    <w:rsid w:val="00AF0CD3"/>
    <w:pPr>
      <w:shd w:val="clear" w:color="auto" w:fill="000080"/>
    </w:pPr>
    <w:rPr>
      <w:rFonts w:ascii="Tahoma" w:hAnsi="Tahoma" w:cs="Tahoma"/>
      <w:sz w:val="20"/>
      <w:szCs w:val="20"/>
      <w:lang w:eastAsia="en-US"/>
    </w:rPr>
  </w:style>
  <w:style w:type="character" w:customStyle="1" w:styleId="aff9">
    <w:name w:val="План на документа Знак"/>
    <w:link w:val="aff8"/>
    <w:rsid w:val="00AF0CD3"/>
    <w:rPr>
      <w:rFonts w:ascii="Tahoma" w:hAnsi="Tahoma" w:cs="Tahoma"/>
      <w:shd w:val="clear" w:color="auto" w:fill="000080"/>
      <w:lang w:eastAsia="en-US"/>
    </w:rPr>
  </w:style>
  <w:style w:type="paragraph" w:styleId="affa">
    <w:name w:val="Date"/>
    <w:basedOn w:val="a"/>
    <w:next w:val="a"/>
    <w:link w:val="affb"/>
    <w:uiPriority w:val="99"/>
    <w:unhideWhenUsed/>
    <w:rsid w:val="00AF0CD3"/>
    <w:rPr>
      <w:rFonts w:ascii="Timok" w:hAnsi="Timok"/>
      <w:szCs w:val="20"/>
      <w:lang w:val="en-US" w:eastAsia="en-US"/>
    </w:rPr>
  </w:style>
  <w:style w:type="character" w:customStyle="1" w:styleId="affb">
    <w:name w:val="Дата Знак"/>
    <w:link w:val="affa"/>
    <w:uiPriority w:val="99"/>
    <w:rsid w:val="00AF0CD3"/>
    <w:rPr>
      <w:rFonts w:ascii="Timok" w:hAnsi="Timok"/>
      <w:sz w:val="24"/>
      <w:lang w:val="en-US" w:eastAsia="en-US"/>
    </w:rPr>
  </w:style>
  <w:style w:type="paragraph" w:customStyle="1" w:styleId="Style6">
    <w:name w:val="Style6"/>
    <w:basedOn w:val="a"/>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a"/>
    <w:rsid w:val="00AF0CD3"/>
    <w:pPr>
      <w:ind w:left="1474" w:hanging="340"/>
      <w:jc w:val="both"/>
    </w:pPr>
    <w:rPr>
      <w:rFonts w:ascii="Arial" w:hAnsi="Arial"/>
    </w:rPr>
  </w:style>
  <w:style w:type="paragraph" w:customStyle="1" w:styleId="TSAtext">
    <w:name w:val="TSA_text"/>
    <w:basedOn w:val="a"/>
    <w:rsid w:val="00AF0CD3"/>
    <w:pPr>
      <w:spacing w:before="120"/>
      <w:ind w:firstLine="1138"/>
      <w:jc w:val="both"/>
    </w:pPr>
    <w:rPr>
      <w:rFonts w:ascii="Arial" w:hAnsi="Arial"/>
      <w:szCs w:val="20"/>
    </w:rPr>
  </w:style>
  <w:style w:type="paragraph" w:customStyle="1" w:styleId="ReportText">
    <w:name w:val="Report Text"/>
    <w:basedOn w:val="a"/>
    <w:link w:val="ReportTextChar"/>
    <w:qFormat/>
    <w:rsid w:val="00AF0CD3"/>
    <w:pPr>
      <w:numPr>
        <w:numId w:val="18"/>
      </w:numPr>
      <w:spacing w:after="180"/>
      <w:jc w:val="both"/>
    </w:pPr>
    <w:rPr>
      <w:sz w:val="22"/>
    </w:rPr>
  </w:style>
  <w:style w:type="character" w:customStyle="1" w:styleId="ReportTextChar">
    <w:name w:val="Report Text Char"/>
    <w:link w:val="ReportText"/>
    <w:locked/>
    <w:rsid w:val="00AF0CD3"/>
    <w:rPr>
      <w:sz w:val="22"/>
      <w:szCs w:val="24"/>
    </w:rPr>
  </w:style>
  <w:style w:type="paragraph" w:customStyle="1" w:styleId="NormalBulletL1">
    <w:name w:val="Normal (Bullet L1)"/>
    <w:basedOn w:val="a"/>
    <w:qFormat/>
    <w:rsid w:val="00AF0CD3"/>
    <w:pPr>
      <w:spacing w:after="180"/>
      <w:ind w:left="1260"/>
      <w:jc w:val="both"/>
    </w:pPr>
    <w:rPr>
      <w:iCs/>
      <w:sz w:val="22"/>
    </w:rPr>
  </w:style>
  <w:style w:type="paragraph" w:customStyle="1" w:styleId="BulletLevel1">
    <w:name w:val="Bullet Level 1"/>
    <w:basedOn w:val="a"/>
    <w:qFormat/>
    <w:rsid w:val="00AF0CD3"/>
    <w:pPr>
      <w:numPr>
        <w:numId w:val="17"/>
      </w:numPr>
      <w:spacing w:after="180"/>
      <w:jc w:val="both"/>
    </w:pPr>
    <w:rPr>
      <w:iCs/>
      <w:sz w:val="22"/>
    </w:rPr>
  </w:style>
  <w:style w:type="paragraph" w:customStyle="1" w:styleId="BulletLevel2">
    <w:name w:val="Bullet Level 2"/>
    <w:basedOn w:val="a"/>
    <w:qFormat/>
    <w:rsid w:val="00AF0CD3"/>
    <w:pPr>
      <w:numPr>
        <w:numId w:val="19"/>
      </w:numPr>
      <w:spacing w:after="120"/>
      <w:ind w:left="1843"/>
      <w:jc w:val="both"/>
    </w:pPr>
    <w:rPr>
      <w:iCs/>
      <w:sz w:val="22"/>
    </w:rPr>
  </w:style>
  <w:style w:type="character" w:styleId="affc">
    <w:name w:val="Strong"/>
    <w:uiPriority w:val="22"/>
    <w:qFormat/>
    <w:rsid w:val="00AF0CD3"/>
    <w:rPr>
      <w:b/>
      <w:bCs/>
    </w:rPr>
  </w:style>
  <w:style w:type="character" w:customStyle="1" w:styleId="80">
    <w:name w:val="Заглавие 8 Знак"/>
    <w:link w:val="8"/>
    <w:semiHidden/>
    <w:rsid w:val="009636B3"/>
    <w:rPr>
      <w:rFonts w:ascii="Calibri" w:eastAsia="Times New Roman" w:hAnsi="Calibri" w:cs="Times New Roman"/>
      <w:i/>
      <w:iCs/>
      <w:sz w:val="24"/>
      <w:szCs w:val="24"/>
    </w:rPr>
  </w:style>
  <w:style w:type="paragraph" w:styleId="34">
    <w:name w:val="Body Text 3"/>
    <w:basedOn w:val="a"/>
    <w:link w:val="35"/>
    <w:rsid w:val="009636B3"/>
    <w:pPr>
      <w:spacing w:after="120"/>
    </w:pPr>
    <w:rPr>
      <w:sz w:val="16"/>
      <w:szCs w:val="16"/>
    </w:rPr>
  </w:style>
  <w:style w:type="character" w:customStyle="1" w:styleId="35">
    <w:name w:val="Основен текст 3 Знак"/>
    <w:link w:val="34"/>
    <w:rsid w:val="009636B3"/>
    <w:rPr>
      <w:sz w:val="16"/>
      <w:szCs w:val="16"/>
    </w:rPr>
  </w:style>
  <w:style w:type="character" w:customStyle="1" w:styleId="90">
    <w:name w:val="Заглавие 9 Знак"/>
    <w:link w:val="9"/>
    <w:rsid w:val="009636B3"/>
    <w:rPr>
      <w:b/>
      <w:sz w:val="36"/>
      <w:lang w:val="en-GB" w:eastAsia="pl-PL"/>
    </w:rPr>
  </w:style>
  <w:style w:type="numbering" w:customStyle="1" w:styleId="NoList3">
    <w:name w:val="No List3"/>
    <w:next w:val="a2"/>
    <w:semiHidden/>
    <w:rsid w:val="009636B3"/>
  </w:style>
  <w:style w:type="paragraph" w:customStyle="1" w:styleId="Affd">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a"/>
    <w:rsid w:val="009636B3"/>
    <w:pPr>
      <w:spacing w:after="120"/>
      <w:ind w:left="425"/>
      <w:jc w:val="both"/>
    </w:pPr>
    <w:rPr>
      <w:sz w:val="22"/>
      <w:szCs w:val="20"/>
      <w:lang w:val="en-GB" w:eastAsia="pl-PL"/>
    </w:rPr>
  </w:style>
  <w:style w:type="paragraph" w:customStyle="1" w:styleId="Rozdzia11">
    <w:name w:val="Rozdział_1_1"/>
    <w:basedOn w:val="a"/>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a"/>
    <w:rsid w:val="009636B3"/>
    <w:pPr>
      <w:tabs>
        <w:tab w:val="center" w:pos="4153"/>
        <w:tab w:val="right" w:pos="8306"/>
      </w:tabs>
    </w:pPr>
    <w:rPr>
      <w:sz w:val="20"/>
      <w:szCs w:val="20"/>
      <w:lang w:val="en-GB" w:eastAsia="pl-PL"/>
    </w:rPr>
  </w:style>
  <w:style w:type="paragraph" w:customStyle="1" w:styleId="Nagwek2">
    <w:name w:val="Nag?—wek 2"/>
    <w:basedOn w:val="a"/>
    <w:next w:val="a"/>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a"/>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a"/>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9636B3"/>
    <w:pPr>
      <w:widowControl w:val="0"/>
      <w:tabs>
        <w:tab w:val="left" w:pos="720"/>
      </w:tabs>
      <w:spacing w:line="240" w:lineRule="atLeast"/>
    </w:pPr>
    <w:rPr>
      <w:szCs w:val="20"/>
      <w:lang w:val="en-GB" w:eastAsia="pl-PL"/>
    </w:rPr>
  </w:style>
  <w:style w:type="paragraph" w:customStyle="1" w:styleId="Normalspace">
    <w:name w:val="Normal space"/>
    <w:basedOn w:val="a"/>
    <w:rsid w:val="009636B3"/>
    <w:pPr>
      <w:spacing w:before="120" w:after="120"/>
    </w:pPr>
    <w:rPr>
      <w:sz w:val="20"/>
      <w:szCs w:val="20"/>
      <w:lang w:val="en-GB" w:eastAsia="en-US"/>
    </w:rPr>
  </w:style>
  <w:style w:type="paragraph" w:styleId="affe">
    <w:name w:val="List"/>
    <w:basedOn w:val="a"/>
    <w:rsid w:val="009636B3"/>
    <w:pPr>
      <w:ind w:left="283" w:hanging="283"/>
    </w:pPr>
    <w:rPr>
      <w:sz w:val="20"/>
      <w:szCs w:val="20"/>
      <w:lang w:val="en-GB" w:eastAsia="en-US"/>
    </w:rPr>
  </w:style>
  <w:style w:type="paragraph" w:styleId="afff">
    <w:name w:val="Block Text"/>
    <w:basedOn w:val="a"/>
    <w:rsid w:val="009636B3"/>
    <w:pPr>
      <w:ind w:left="2160" w:right="-149"/>
      <w:jc w:val="both"/>
    </w:pPr>
    <w:rPr>
      <w:rFonts w:ascii="Arial" w:hAnsi="Arial" w:cs="Arial"/>
      <w:color w:val="0000FF"/>
      <w:sz w:val="20"/>
      <w:szCs w:val="20"/>
      <w:lang w:val="en-GB" w:eastAsia="pl-PL"/>
    </w:rPr>
  </w:style>
  <w:style w:type="paragraph" w:customStyle="1" w:styleId="p14">
    <w:name w:val="p14"/>
    <w:basedOn w:val="a"/>
    <w:rsid w:val="009636B3"/>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afff0">
    <w:name w:val="Revision"/>
    <w:hidden/>
    <w:uiPriority w:val="99"/>
    <w:semiHidden/>
    <w:rsid w:val="009636B3"/>
    <w:rPr>
      <w:lang w:val="en-GB" w:eastAsia="pl-PL"/>
    </w:rPr>
  </w:style>
  <w:style w:type="paragraph" w:customStyle="1" w:styleId="CharChar1CharChar">
    <w:name w:val="Char Char1 Char Char"/>
    <w:basedOn w:val="a"/>
    <w:rsid w:val="009636B3"/>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C36E47"/>
  </w:style>
  <w:style w:type="table" w:customStyle="1" w:styleId="TableGrid2">
    <w:name w:val="Table Grid2"/>
    <w:basedOn w:val="a1"/>
    <w:next w:val="af2"/>
    <w:rsid w:val="00C36E47"/>
    <w:pPr>
      <w:spacing w:after="180"/>
      <w:ind w:left="68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Emphasis"/>
    <w:qFormat/>
    <w:rsid w:val="00C36E47"/>
    <w:rPr>
      <w:i/>
      <w:iCs/>
    </w:rPr>
  </w:style>
  <w:style w:type="paragraph" w:customStyle="1" w:styleId="BulletLevel3">
    <w:name w:val="Bullet Level 3"/>
    <w:basedOn w:val="a"/>
    <w:qFormat/>
    <w:rsid w:val="00C36E47"/>
    <w:pPr>
      <w:numPr>
        <w:numId w:val="20"/>
      </w:numPr>
      <w:spacing w:after="120"/>
      <w:jc w:val="both"/>
    </w:pPr>
    <w:rPr>
      <w:iCs/>
      <w:sz w:val="22"/>
    </w:rPr>
  </w:style>
  <w:style w:type="paragraph" w:styleId="62">
    <w:name w:val="toc 6"/>
    <w:basedOn w:val="a"/>
    <w:next w:val="a"/>
    <w:autoRedefine/>
    <w:uiPriority w:val="39"/>
    <w:unhideWhenUsed/>
    <w:rsid w:val="00C36E47"/>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C36E47"/>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C36E47"/>
    <w:pPr>
      <w:spacing w:after="180"/>
      <w:ind w:left="680"/>
      <w:jc w:val="both"/>
    </w:pPr>
    <w:rPr>
      <w:sz w:val="22"/>
    </w:rPr>
  </w:style>
  <w:style w:type="paragraph" w:customStyle="1" w:styleId="63">
    <w:name w:val="Знак Знак6"/>
    <w:basedOn w:val="a"/>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a"/>
    <w:rsid w:val="005044B3"/>
    <w:pPr>
      <w:spacing w:before="100" w:beforeAutospacing="1" w:after="100" w:afterAutospacing="1"/>
    </w:pPr>
    <w:rPr>
      <w:sz w:val="22"/>
      <w:szCs w:val="22"/>
    </w:rPr>
  </w:style>
  <w:style w:type="paragraph" w:customStyle="1" w:styleId="font12">
    <w:name w:val="font12"/>
    <w:basedOn w:val="a"/>
    <w:rsid w:val="005044B3"/>
    <w:pPr>
      <w:spacing w:before="100" w:beforeAutospacing="1" w:after="100" w:afterAutospacing="1"/>
    </w:pPr>
    <w:rPr>
      <w:b/>
      <w:bCs/>
      <w:sz w:val="22"/>
      <w:szCs w:val="22"/>
    </w:rPr>
  </w:style>
  <w:style w:type="paragraph" w:customStyle="1" w:styleId="xl165">
    <w:name w:val="xl165"/>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B038FF"/>
    <w:pPr>
      <w:spacing w:after="120"/>
      <w:jc w:val="both"/>
    </w:pPr>
    <w:rPr>
      <w:rFonts w:ascii="Book Antiqua" w:eastAsia="MS Mincho" w:hAnsi="Book Antiqua"/>
      <w:sz w:val="22"/>
      <w:szCs w:val="20"/>
      <w:lang w:val="en-GB" w:eastAsia="en-US"/>
    </w:rPr>
  </w:style>
  <w:style w:type="character" w:customStyle="1" w:styleId="afff2">
    <w:name w:val="Основной текст_"/>
    <w:link w:val="14"/>
    <w:uiPriority w:val="99"/>
    <w:locked/>
    <w:rsid w:val="00875955"/>
    <w:rPr>
      <w:sz w:val="23"/>
      <w:szCs w:val="23"/>
      <w:shd w:val="clear" w:color="auto" w:fill="FFFFFF"/>
    </w:rPr>
  </w:style>
  <w:style w:type="paragraph" w:customStyle="1" w:styleId="14">
    <w:name w:val="Основной текст1"/>
    <w:basedOn w:val="a"/>
    <w:link w:val="afff2"/>
    <w:uiPriority w:val="99"/>
    <w:rsid w:val="00875955"/>
    <w:pPr>
      <w:widowControl w:val="0"/>
      <w:shd w:val="clear" w:color="auto" w:fill="FFFFFF"/>
      <w:spacing w:before="1020" w:line="394" w:lineRule="exact"/>
      <w:ind w:hanging="380"/>
    </w:pPr>
    <w:rPr>
      <w:sz w:val="23"/>
      <w:szCs w:val="23"/>
    </w:rPr>
  </w:style>
  <w:style w:type="character" w:customStyle="1" w:styleId="36">
    <w:name w:val="Заголовок №3_"/>
    <w:link w:val="310"/>
    <w:uiPriority w:val="99"/>
    <w:rsid w:val="00875955"/>
    <w:rPr>
      <w:sz w:val="23"/>
      <w:szCs w:val="23"/>
      <w:shd w:val="clear" w:color="auto" w:fill="FFFFFF"/>
    </w:rPr>
  </w:style>
  <w:style w:type="paragraph" w:customStyle="1" w:styleId="310">
    <w:name w:val="Заголовок №31"/>
    <w:basedOn w:val="a"/>
    <w:link w:val="36"/>
    <w:uiPriority w:val="99"/>
    <w:rsid w:val="00875955"/>
    <w:pPr>
      <w:widowControl w:val="0"/>
      <w:shd w:val="clear" w:color="auto" w:fill="FFFFFF"/>
      <w:spacing w:before="240" w:line="274" w:lineRule="exact"/>
      <w:ind w:hanging="360"/>
      <w:jc w:val="both"/>
      <w:outlineLvl w:val="2"/>
    </w:pPr>
    <w:rPr>
      <w:sz w:val="23"/>
      <w:szCs w:val="23"/>
    </w:rPr>
  </w:style>
  <w:style w:type="character" w:customStyle="1" w:styleId="37">
    <w:name w:val="Основной текст (3)_"/>
    <w:link w:val="311"/>
    <w:uiPriority w:val="99"/>
    <w:rsid w:val="00875955"/>
    <w:rPr>
      <w:b/>
      <w:bCs/>
      <w:shd w:val="clear" w:color="auto" w:fill="FFFFFF"/>
    </w:rPr>
  </w:style>
  <w:style w:type="character" w:customStyle="1" w:styleId="38">
    <w:name w:val="Основной текст (3)"/>
    <w:uiPriority w:val="99"/>
    <w:rsid w:val="00875955"/>
    <w:rPr>
      <w:rFonts w:ascii="Times New Roman" w:hAnsi="Times New Roman" w:cs="Times New Roman"/>
      <w:b/>
      <w:bCs/>
      <w:u w:val="single"/>
      <w:shd w:val="clear" w:color="auto" w:fill="FFFFFF"/>
    </w:rPr>
  </w:style>
  <w:style w:type="character" w:customStyle="1" w:styleId="39">
    <w:name w:val="Основной текст (3) + Не полужирный"/>
    <w:uiPriority w:val="99"/>
    <w:rsid w:val="00875955"/>
  </w:style>
  <w:style w:type="paragraph" w:customStyle="1" w:styleId="311">
    <w:name w:val="Основной текст (3)1"/>
    <w:basedOn w:val="a"/>
    <w:link w:val="37"/>
    <w:uiPriority w:val="99"/>
    <w:rsid w:val="00875955"/>
    <w:pPr>
      <w:widowControl w:val="0"/>
      <w:shd w:val="clear" w:color="auto" w:fill="FFFFFF"/>
      <w:spacing w:after="960" w:line="240" w:lineRule="atLeast"/>
      <w:ind w:hanging="360"/>
    </w:pPr>
    <w:rPr>
      <w:b/>
      <w:bCs/>
      <w:sz w:val="20"/>
      <w:szCs w:val="20"/>
    </w:rPr>
  </w:style>
  <w:style w:type="paragraph" w:customStyle="1" w:styleId="Verdana">
    <w:name w:val="Нормален + Verdana"/>
    <w:aliases w:val="13 pt,Двустранно,Първи ред:  1.27 cm"/>
    <w:basedOn w:val="1"/>
    <w:rsid w:val="002C6203"/>
    <w:pPr>
      <w:spacing w:before="240" w:after="60"/>
      <w:ind w:right="383" w:firstLine="720"/>
      <w:jc w:val="both"/>
    </w:pPr>
    <w:rPr>
      <w:rFonts w:ascii="Verdana" w:hAnsi="Verdana"/>
      <w:b w:val="0"/>
      <w:sz w:val="26"/>
      <w:szCs w:val="26"/>
    </w:rPr>
  </w:style>
  <w:style w:type="paragraph" w:customStyle="1" w:styleId="WW-Default">
    <w:name w:val="WW-Default"/>
    <w:rsid w:val="005133B2"/>
    <w:pPr>
      <w:suppressAutoHyphens/>
      <w:autoSpaceDE w:val="0"/>
    </w:pPr>
    <w:rPr>
      <w:rFonts w:cs="Calibri"/>
      <w:color w:val="000000"/>
      <w:sz w:val="24"/>
      <w:szCs w:val="24"/>
      <w:lang w:eastAsia="ar-SA"/>
    </w:rPr>
  </w:style>
  <w:style w:type="character" w:customStyle="1" w:styleId="afd">
    <w:name w:val="Обикновен текст Знак"/>
    <w:link w:val="afc"/>
    <w:rsid w:val="005133B2"/>
    <w:rPr>
      <w:rFonts w:ascii="Courier New" w:hAnsi="Courier New" w:cs="Courier New"/>
      <w:lang w:val="en-US" w:eastAsia="en-US"/>
    </w:rPr>
  </w:style>
  <w:style w:type="character" w:customStyle="1" w:styleId="FontStyle23">
    <w:name w:val="Font Style23"/>
    <w:rsid w:val="005133B2"/>
    <w:rPr>
      <w:rFonts w:ascii="Times New Roman" w:hAnsi="Times New Roman" w:cs="Times New Roman"/>
      <w:color w:val="000000"/>
      <w:sz w:val="22"/>
      <w:szCs w:val="22"/>
    </w:rPr>
  </w:style>
  <w:style w:type="character" w:customStyle="1" w:styleId="FontStyle24">
    <w:name w:val="Font Style24"/>
    <w:rsid w:val="005133B2"/>
    <w:rPr>
      <w:rFonts w:ascii="Times New Roman" w:hAnsi="Times New Roman" w:cs="Times New Roman"/>
      <w:b/>
      <w:bCs/>
      <w:color w:val="000000"/>
      <w:sz w:val="22"/>
      <w:szCs w:val="22"/>
    </w:rPr>
  </w:style>
  <w:style w:type="paragraph" w:customStyle="1" w:styleId="NoSpacing2">
    <w:name w:val="No Spacing2"/>
    <w:qFormat/>
    <w:rsid w:val="00B01FB8"/>
    <w:rPr>
      <w:rFonts w:ascii="Courier New" w:eastAsia="Calibri" w:hAnsi="Courier New"/>
      <w:szCs w:val="22"/>
      <w:lang w:eastAsia="en-US"/>
    </w:rPr>
  </w:style>
  <w:style w:type="character" w:customStyle="1" w:styleId="FontStyle122">
    <w:name w:val="Font Style122"/>
    <w:rsid w:val="00B01FB8"/>
    <w:rPr>
      <w:rFonts w:ascii="Times New Roman" w:hAnsi="Times New Roman" w:cs="Times New Roman"/>
      <w:sz w:val="20"/>
      <w:szCs w:val="20"/>
    </w:rPr>
  </w:style>
  <w:style w:type="character" w:customStyle="1" w:styleId="FontStyle124">
    <w:name w:val="Font Style124"/>
    <w:rsid w:val="00B01FB8"/>
    <w:rPr>
      <w:rFonts w:ascii="Times New Roman" w:hAnsi="Times New Roman" w:cs="Times New Roman"/>
      <w:i/>
      <w:iCs/>
      <w:sz w:val="20"/>
      <w:szCs w:val="20"/>
    </w:rPr>
  </w:style>
  <w:style w:type="paragraph" w:customStyle="1" w:styleId="Style87">
    <w:name w:val="Style87"/>
    <w:basedOn w:val="a"/>
    <w:rsid w:val="00B01FB8"/>
    <w:pPr>
      <w:widowControl w:val="0"/>
      <w:autoSpaceDE w:val="0"/>
      <w:autoSpaceDN w:val="0"/>
      <w:adjustRightInd w:val="0"/>
      <w:spacing w:line="277" w:lineRule="exact"/>
      <w:jc w:val="both"/>
    </w:pPr>
  </w:style>
  <w:style w:type="character" w:customStyle="1" w:styleId="DeltaViewInsertion">
    <w:name w:val="DeltaView Insertion"/>
    <w:rsid w:val="00B01FB8"/>
    <w:rPr>
      <w:b/>
      <w:i/>
      <w:spacing w:val="0"/>
      <w:lang w:val="bg-BG" w:eastAsia="bg-BG"/>
    </w:rPr>
  </w:style>
  <w:style w:type="paragraph" w:customStyle="1" w:styleId="CharCharCharCharCharCharChar1">
    <w:name w:val="Char Char Char Char Char Char Char"/>
    <w:basedOn w:val="a"/>
    <w:semiHidden/>
    <w:rsid w:val="00C858C0"/>
    <w:pPr>
      <w:tabs>
        <w:tab w:val="left" w:pos="709"/>
      </w:tabs>
    </w:pPr>
    <w:rPr>
      <w:rFonts w:ascii="Futura Bk" w:hAnsi="Futura Bk"/>
      <w:lang w:val="pl-PL" w:eastAsia="pl-PL"/>
    </w:rPr>
  </w:style>
  <w:style w:type="paragraph" w:customStyle="1" w:styleId="Char2">
    <w:name w:val="Char"/>
    <w:basedOn w:val="a"/>
    <w:rsid w:val="007B5103"/>
    <w:pPr>
      <w:tabs>
        <w:tab w:val="left" w:pos="709"/>
      </w:tabs>
    </w:pPr>
    <w:rPr>
      <w:rFonts w:ascii="Tahoma" w:hAnsi="Tahoma" w:cs="Tahoma"/>
      <w:lang w:val="pl-PL" w:eastAsia="pl-PL"/>
    </w:rPr>
  </w:style>
  <w:style w:type="paragraph" w:styleId="afff3">
    <w:name w:val="endnote text"/>
    <w:basedOn w:val="a"/>
    <w:link w:val="afff4"/>
    <w:semiHidden/>
    <w:unhideWhenUsed/>
    <w:rsid w:val="00EF062E"/>
    <w:rPr>
      <w:sz w:val="20"/>
      <w:szCs w:val="20"/>
    </w:rPr>
  </w:style>
  <w:style w:type="character" w:customStyle="1" w:styleId="afff4">
    <w:name w:val="Текст на бележка в края Знак"/>
    <w:basedOn w:val="a0"/>
    <w:link w:val="afff3"/>
    <w:semiHidden/>
    <w:rsid w:val="00EF062E"/>
  </w:style>
  <w:style w:type="character" w:styleId="afff5">
    <w:name w:val="endnote reference"/>
    <w:basedOn w:val="a0"/>
    <w:semiHidden/>
    <w:unhideWhenUsed/>
    <w:rsid w:val="00EF062E"/>
    <w:rPr>
      <w:vertAlign w:val="superscript"/>
    </w:rPr>
  </w:style>
  <w:style w:type="character" w:customStyle="1" w:styleId="UnresolvedMention1">
    <w:name w:val="Unresolved Mention1"/>
    <w:basedOn w:val="a0"/>
    <w:uiPriority w:val="99"/>
    <w:semiHidden/>
    <w:unhideWhenUsed/>
    <w:rsid w:val="0038363C"/>
    <w:rPr>
      <w:color w:val="605E5C"/>
      <w:shd w:val="clear" w:color="auto" w:fill="E1DFDD"/>
    </w:rPr>
  </w:style>
  <w:style w:type="character" w:customStyle="1" w:styleId="UnresolvedMention2">
    <w:name w:val="Unresolved Mention2"/>
    <w:basedOn w:val="a0"/>
    <w:uiPriority w:val="99"/>
    <w:semiHidden/>
    <w:unhideWhenUsed/>
    <w:rsid w:val="00845879"/>
    <w:rPr>
      <w:color w:val="605E5C"/>
      <w:shd w:val="clear" w:color="auto" w:fill="E1DFDD"/>
    </w:rPr>
  </w:style>
  <w:style w:type="character" w:customStyle="1" w:styleId="UnresolvedMention">
    <w:name w:val="Unresolved Mention"/>
    <w:basedOn w:val="a0"/>
    <w:uiPriority w:val="99"/>
    <w:semiHidden/>
    <w:unhideWhenUsed/>
    <w:rsid w:val="002A2B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374818123">
      <w:bodyDiv w:val="1"/>
      <w:marLeft w:val="0"/>
      <w:marRight w:val="0"/>
      <w:marTop w:val="0"/>
      <w:marBottom w:val="0"/>
      <w:divBdr>
        <w:top w:val="none" w:sz="0" w:space="0" w:color="auto"/>
        <w:left w:val="none" w:sz="0" w:space="0" w:color="auto"/>
        <w:bottom w:val="none" w:sz="0" w:space="0" w:color="auto"/>
        <w:right w:val="none" w:sz="0" w:space="0" w:color="auto"/>
      </w:divBdr>
    </w:div>
    <w:div w:id="390154364">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462310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883">
          <w:marLeft w:val="150"/>
          <w:marRight w:val="0"/>
          <w:marTop w:val="0"/>
          <w:marBottom w:val="0"/>
          <w:divBdr>
            <w:top w:val="none" w:sz="0" w:space="0" w:color="auto"/>
            <w:left w:val="none" w:sz="0" w:space="0" w:color="auto"/>
            <w:bottom w:val="none" w:sz="0" w:space="0" w:color="auto"/>
            <w:right w:val="none" w:sz="0" w:space="0" w:color="auto"/>
          </w:divBdr>
          <w:divsChild>
            <w:div w:id="943617198">
              <w:marLeft w:val="0"/>
              <w:marRight w:val="0"/>
              <w:marTop w:val="0"/>
              <w:marBottom w:val="0"/>
              <w:divBdr>
                <w:top w:val="none" w:sz="0" w:space="0" w:color="auto"/>
                <w:left w:val="none" w:sz="0" w:space="0" w:color="auto"/>
                <w:bottom w:val="none" w:sz="0" w:space="0" w:color="auto"/>
                <w:right w:val="none" w:sz="0" w:space="0" w:color="auto"/>
              </w:divBdr>
            </w:div>
          </w:divsChild>
        </w:div>
        <w:div w:id="1447624835">
          <w:marLeft w:val="150"/>
          <w:marRight w:val="0"/>
          <w:marTop w:val="0"/>
          <w:marBottom w:val="0"/>
          <w:divBdr>
            <w:top w:val="none" w:sz="0" w:space="0" w:color="auto"/>
            <w:left w:val="none" w:sz="0" w:space="0" w:color="auto"/>
            <w:bottom w:val="none" w:sz="0" w:space="0" w:color="auto"/>
            <w:right w:val="none" w:sz="0" w:space="0" w:color="auto"/>
          </w:divBdr>
          <w:divsChild>
            <w:div w:id="11732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4192">
      <w:bodyDiv w:val="1"/>
      <w:marLeft w:val="0"/>
      <w:marRight w:val="0"/>
      <w:marTop w:val="0"/>
      <w:marBottom w:val="0"/>
      <w:divBdr>
        <w:top w:val="none" w:sz="0" w:space="0" w:color="auto"/>
        <w:left w:val="none" w:sz="0" w:space="0" w:color="auto"/>
        <w:bottom w:val="none" w:sz="0" w:space="0" w:color="auto"/>
        <w:right w:val="none" w:sz="0" w:space="0" w:color="auto"/>
      </w:divBdr>
    </w:div>
    <w:div w:id="564612293">
      <w:bodyDiv w:val="1"/>
      <w:marLeft w:val="0"/>
      <w:marRight w:val="0"/>
      <w:marTop w:val="0"/>
      <w:marBottom w:val="0"/>
      <w:divBdr>
        <w:top w:val="none" w:sz="0" w:space="0" w:color="auto"/>
        <w:left w:val="none" w:sz="0" w:space="0" w:color="auto"/>
        <w:bottom w:val="none" w:sz="0" w:space="0" w:color="auto"/>
        <w:right w:val="none" w:sz="0" w:space="0" w:color="auto"/>
      </w:divBdr>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650332523">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67059799">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228683992">
      <w:bodyDiv w:val="1"/>
      <w:marLeft w:val="0"/>
      <w:marRight w:val="0"/>
      <w:marTop w:val="0"/>
      <w:marBottom w:val="0"/>
      <w:divBdr>
        <w:top w:val="none" w:sz="0" w:space="0" w:color="auto"/>
        <w:left w:val="none" w:sz="0" w:space="0" w:color="auto"/>
        <w:bottom w:val="none" w:sz="0" w:space="0" w:color="auto"/>
        <w:right w:val="none" w:sz="0" w:space="0" w:color="auto"/>
      </w:divBdr>
    </w:div>
    <w:div w:id="1233857785">
      <w:bodyDiv w:val="1"/>
      <w:marLeft w:val="0"/>
      <w:marRight w:val="0"/>
      <w:marTop w:val="0"/>
      <w:marBottom w:val="0"/>
      <w:divBdr>
        <w:top w:val="none" w:sz="0" w:space="0" w:color="auto"/>
        <w:left w:val="none" w:sz="0" w:space="0" w:color="auto"/>
        <w:bottom w:val="none" w:sz="0" w:space="0" w:color="auto"/>
        <w:right w:val="none" w:sz="0" w:space="0" w:color="auto"/>
      </w:divBdr>
    </w:div>
    <w:div w:id="1364401522">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559785087">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886988477">
      <w:bodyDiv w:val="1"/>
      <w:marLeft w:val="0"/>
      <w:marRight w:val="0"/>
      <w:marTop w:val="0"/>
      <w:marBottom w:val="0"/>
      <w:divBdr>
        <w:top w:val="none" w:sz="0" w:space="0" w:color="auto"/>
        <w:left w:val="none" w:sz="0" w:space="0" w:color="auto"/>
        <w:bottom w:val="none" w:sz="0" w:space="0" w:color="auto"/>
        <w:right w:val="none" w:sz="0" w:space="0" w:color="auto"/>
      </w:divBdr>
      <w:divsChild>
        <w:div w:id="143208262">
          <w:marLeft w:val="300"/>
          <w:marRight w:val="0"/>
          <w:marTop w:val="75"/>
          <w:marBottom w:val="0"/>
          <w:divBdr>
            <w:top w:val="none" w:sz="0" w:space="0" w:color="auto"/>
            <w:left w:val="none" w:sz="0" w:space="0" w:color="auto"/>
            <w:bottom w:val="none" w:sz="0" w:space="0" w:color="auto"/>
            <w:right w:val="none" w:sz="0" w:space="0" w:color="auto"/>
          </w:divBdr>
        </w:div>
        <w:div w:id="343173380">
          <w:marLeft w:val="300"/>
          <w:marRight w:val="0"/>
          <w:marTop w:val="75"/>
          <w:marBottom w:val="0"/>
          <w:divBdr>
            <w:top w:val="none" w:sz="0" w:space="0" w:color="auto"/>
            <w:left w:val="none" w:sz="0" w:space="0" w:color="auto"/>
            <w:bottom w:val="none" w:sz="0" w:space="0" w:color="auto"/>
            <w:right w:val="none" w:sz="0" w:space="0" w:color="auto"/>
          </w:divBdr>
          <w:divsChild>
            <w:div w:id="1368681910">
              <w:marLeft w:val="750"/>
              <w:marRight w:val="0"/>
              <w:marTop w:val="0"/>
              <w:marBottom w:val="0"/>
              <w:divBdr>
                <w:top w:val="none" w:sz="0" w:space="0" w:color="auto"/>
                <w:left w:val="none" w:sz="0" w:space="0" w:color="auto"/>
                <w:bottom w:val="none" w:sz="0" w:space="0" w:color="auto"/>
                <w:right w:val="none" w:sz="0" w:space="0" w:color="auto"/>
              </w:divBdr>
            </w:div>
          </w:divsChild>
        </w:div>
        <w:div w:id="2006013323">
          <w:marLeft w:val="300"/>
          <w:marRight w:val="0"/>
          <w:marTop w:val="75"/>
          <w:marBottom w:val="0"/>
          <w:divBdr>
            <w:top w:val="none" w:sz="0" w:space="0" w:color="auto"/>
            <w:left w:val="none" w:sz="0" w:space="0" w:color="auto"/>
            <w:bottom w:val="none" w:sz="0" w:space="0" w:color="auto"/>
            <w:right w:val="none" w:sz="0" w:space="0" w:color="auto"/>
          </w:divBdr>
          <w:divsChild>
            <w:div w:id="53303495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39_&#1072;&#108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k-kardzhali.com/profilkupuvachi/cats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20Navigate('&#1095;&#1083;54_&#1072;&#108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9648</Words>
  <Characters>54996</Characters>
  <Application>Microsoft Office Word</Application>
  <DocSecurity>0</DocSecurity>
  <Lines>458</Lines>
  <Paragraphs>129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64515</CharactersWithSpaces>
  <SharedDoc>false</SharedDoc>
  <HLinks>
    <vt:vector size="120" baseType="variant">
      <vt:variant>
        <vt:i4>70254684</vt:i4>
      </vt:variant>
      <vt:variant>
        <vt:i4>57</vt:i4>
      </vt:variant>
      <vt:variant>
        <vt:i4>0</vt:i4>
      </vt:variant>
      <vt:variant>
        <vt:i4>5</vt:i4>
      </vt:variant>
      <vt:variant>
        <vt:lpwstr>javascript: NavigateDocument('ЗОП_2016');</vt:lpwstr>
      </vt:variant>
      <vt:variant>
        <vt:lpwstr/>
      </vt:variant>
      <vt:variant>
        <vt:i4>67698806</vt:i4>
      </vt:variant>
      <vt:variant>
        <vt:i4>54</vt:i4>
      </vt:variant>
      <vt:variant>
        <vt:i4>0</vt:i4>
      </vt:variant>
      <vt:variant>
        <vt:i4>5</vt:i4>
      </vt:variant>
      <vt:variant>
        <vt:lpwstr>javascript: NavigateDocument('ЗОП_2016</vt:lpwstr>
      </vt:variant>
      <vt:variant>
        <vt:lpwstr>чл66_ал11');</vt:lpwstr>
      </vt:variant>
      <vt:variant>
        <vt:i4>5505093</vt:i4>
      </vt:variant>
      <vt:variant>
        <vt:i4>51</vt:i4>
      </vt:variant>
      <vt:variant>
        <vt:i4>0</vt:i4>
      </vt:variant>
      <vt:variant>
        <vt:i4>5</vt:i4>
      </vt:variant>
      <vt:variant>
        <vt:lpwstr>javascript: Navigate('чл54_ал7');</vt:lpwstr>
      </vt:variant>
      <vt:variant>
        <vt:lpwstr/>
      </vt:variant>
      <vt:variant>
        <vt:i4>6029379</vt:i4>
      </vt:variant>
      <vt:variant>
        <vt:i4>48</vt:i4>
      </vt:variant>
      <vt:variant>
        <vt:i4>0</vt:i4>
      </vt:variant>
      <vt:variant>
        <vt:i4>5</vt:i4>
      </vt:variant>
      <vt:variant>
        <vt:lpwstr>javascript: Navigate('чл39_ал2');</vt:lpwstr>
      </vt:variant>
      <vt:variant>
        <vt:lpwstr/>
      </vt:variant>
      <vt:variant>
        <vt:i4>70254684</vt:i4>
      </vt:variant>
      <vt:variant>
        <vt:i4>45</vt:i4>
      </vt:variant>
      <vt:variant>
        <vt:i4>0</vt:i4>
      </vt:variant>
      <vt:variant>
        <vt:i4>5</vt:i4>
      </vt:variant>
      <vt:variant>
        <vt:lpwstr>javascript: NavigateDocument('ЗОП_2016');</vt:lpwstr>
      </vt:variant>
      <vt:variant>
        <vt:lpwstr/>
      </vt:variant>
      <vt:variant>
        <vt:i4>4784172</vt:i4>
      </vt:variant>
      <vt:variant>
        <vt:i4>42</vt:i4>
      </vt:variant>
      <vt:variant>
        <vt:i4>0</vt:i4>
      </vt:variant>
      <vt:variant>
        <vt:i4>5</vt:i4>
      </vt:variant>
      <vt:variant>
        <vt:lpwstr>javascript: NavigateDocument('ЗОП_2016</vt:lpwstr>
      </vt:variant>
      <vt:variant>
        <vt:lpwstr>чл54_ал1_т7');</vt:lpwstr>
      </vt:variant>
      <vt:variant>
        <vt:i4>4784169</vt:i4>
      </vt:variant>
      <vt:variant>
        <vt:i4>39</vt:i4>
      </vt:variant>
      <vt:variant>
        <vt:i4>0</vt:i4>
      </vt:variant>
      <vt:variant>
        <vt:i4>5</vt:i4>
      </vt:variant>
      <vt:variant>
        <vt:lpwstr>javascript: NavigateDocument('ЗОП_2016</vt:lpwstr>
      </vt:variant>
      <vt:variant>
        <vt:lpwstr>чл54_ал1_т2');</vt:lpwstr>
      </vt:variant>
      <vt:variant>
        <vt:i4>70254684</vt:i4>
      </vt:variant>
      <vt:variant>
        <vt:i4>36</vt:i4>
      </vt:variant>
      <vt:variant>
        <vt:i4>0</vt:i4>
      </vt:variant>
      <vt:variant>
        <vt:i4>5</vt:i4>
      </vt:variant>
      <vt:variant>
        <vt:lpwstr>javascript: NavigateDocument('ЗОП_2016');</vt:lpwstr>
      </vt:variant>
      <vt:variant>
        <vt:lpwstr/>
      </vt:variant>
      <vt:variant>
        <vt:i4>4784172</vt:i4>
      </vt:variant>
      <vt:variant>
        <vt:i4>33</vt:i4>
      </vt:variant>
      <vt:variant>
        <vt:i4>0</vt:i4>
      </vt:variant>
      <vt:variant>
        <vt:i4>5</vt:i4>
      </vt:variant>
      <vt:variant>
        <vt:lpwstr>javascript: NavigateDocument('ЗОП_2016</vt:lpwstr>
      </vt:variant>
      <vt:variant>
        <vt:lpwstr>чл54_ал1_т7');</vt:lpwstr>
      </vt:variant>
      <vt:variant>
        <vt:i4>4784169</vt:i4>
      </vt:variant>
      <vt:variant>
        <vt:i4>30</vt:i4>
      </vt:variant>
      <vt:variant>
        <vt:i4>0</vt:i4>
      </vt:variant>
      <vt:variant>
        <vt:i4>5</vt:i4>
      </vt:variant>
      <vt:variant>
        <vt:lpwstr>javascript: NavigateDocument('ЗОП_2016</vt:lpwstr>
      </vt:variant>
      <vt:variant>
        <vt:lpwstr>чл54_ал1_т2');</vt:lpwstr>
      </vt:variant>
      <vt:variant>
        <vt:i4>73204812</vt:i4>
      </vt:variant>
      <vt:variant>
        <vt:i4>27</vt:i4>
      </vt:variant>
      <vt:variant>
        <vt:i4>0</vt:i4>
      </vt:variant>
      <vt:variant>
        <vt:i4>5</vt:i4>
      </vt:variant>
      <vt:variant>
        <vt:lpwstr>javascript: NavigateDocument('ТЗ_1991');</vt:lpwstr>
      </vt:variant>
      <vt:variant>
        <vt:lpwstr/>
      </vt:variant>
      <vt:variant>
        <vt:i4>5374013</vt:i4>
      </vt:variant>
      <vt:variant>
        <vt:i4>24</vt:i4>
      </vt:variant>
      <vt:variant>
        <vt:i4>0</vt:i4>
      </vt:variant>
      <vt:variant>
        <vt:i4>5</vt:i4>
      </vt:variant>
      <vt:variant>
        <vt:lpwstr>javascript: NavigateDocument('ТЗ_1991</vt:lpwstr>
      </vt:variant>
      <vt:variant>
        <vt:lpwstr>чл740');</vt:lpwstr>
      </vt:variant>
      <vt:variant>
        <vt:i4>69796915</vt:i4>
      </vt:variant>
      <vt:variant>
        <vt:i4>21</vt:i4>
      </vt:variant>
      <vt:variant>
        <vt:i4>0</vt:i4>
      </vt:variant>
      <vt:variant>
        <vt:i4>5</vt:i4>
      </vt:variant>
      <vt:variant>
        <vt:lpwstr>javascript: NavigateDocument('КТ_1986');</vt:lpwstr>
      </vt:variant>
      <vt:variant>
        <vt:lpwstr/>
      </vt:variant>
      <vt:variant>
        <vt:i4>2490437</vt:i4>
      </vt:variant>
      <vt:variant>
        <vt:i4>18</vt:i4>
      </vt:variant>
      <vt:variant>
        <vt:i4>0</vt:i4>
      </vt:variant>
      <vt:variant>
        <vt:i4>5</vt:i4>
      </vt:variant>
      <vt:variant>
        <vt:lpwstr>javascript: NavigateDocument('КТ_1986</vt:lpwstr>
      </vt:variant>
      <vt:variant>
        <vt:lpwstr>чл245');</vt:lpwstr>
      </vt:variant>
      <vt:variant>
        <vt:i4>6553608</vt:i4>
      </vt:variant>
      <vt:variant>
        <vt:i4>15</vt:i4>
      </vt:variant>
      <vt:variant>
        <vt:i4>0</vt:i4>
      </vt:variant>
      <vt:variant>
        <vt:i4>5</vt:i4>
      </vt:variant>
      <vt:variant>
        <vt:lpwstr>javascript: NavigateDocument('ДОПК_2005');</vt:lpwstr>
      </vt:variant>
      <vt:variant>
        <vt:lpwstr/>
      </vt:variant>
      <vt:variant>
        <vt:i4>69533733</vt:i4>
      </vt:variant>
      <vt:variant>
        <vt:i4>12</vt:i4>
      </vt:variant>
      <vt:variant>
        <vt:i4>0</vt:i4>
      </vt:variant>
      <vt:variant>
        <vt:i4>5</vt:i4>
      </vt:variant>
      <vt:variant>
        <vt:lpwstr>javascript: Navigate('чл54_ал1_т1');</vt:lpwstr>
      </vt:variant>
      <vt:variant>
        <vt:lpwstr/>
      </vt:variant>
      <vt:variant>
        <vt:i4>73335866</vt:i4>
      </vt:variant>
      <vt:variant>
        <vt:i4>9</vt:i4>
      </vt:variant>
      <vt:variant>
        <vt:i4>0</vt:i4>
      </vt:variant>
      <vt:variant>
        <vt:i4>5</vt:i4>
      </vt:variant>
      <vt:variant>
        <vt:lpwstr>javascript: NavigateDocument('НК_1968');</vt:lpwstr>
      </vt:variant>
      <vt:variant>
        <vt:lpwstr/>
      </vt:variant>
      <vt:variant>
        <vt:i4>72548425</vt:i4>
      </vt:variant>
      <vt:variant>
        <vt:i4>6</vt:i4>
      </vt:variant>
      <vt:variant>
        <vt:i4>0</vt:i4>
      </vt:variant>
      <vt:variant>
        <vt:i4>5</vt:i4>
      </vt:variant>
      <vt:variant>
        <vt:lpwstr>javascript: NavigateDocument('НК_1968</vt:lpwstr>
      </vt:variant>
      <vt:variant>
        <vt:lpwstr>чл321а');</vt:lpwstr>
      </vt:variant>
      <vt:variant>
        <vt:i4>5636167</vt:i4>
      </vt:variant>
      <vt:variant>
        <vt:i4>3</vt:i4>
      </vt:variant>
      <vt:variant>
        <vt:i4>0</vt:i4>
      </vt:variant>
      <vt:variant>
        <vt:i4>5</vt:i4>
      </vt:variant>
      <vt:variant>
        <vt:lpwstr>javascript: NavigateDocument('НК_1968</vt:lpwstr>
      </vt:variant>
      <vt:variant>
        <vt:lpwstr>чл321');</vt:lpwstr>
      </vt:variant>
      <vt:variant>
        <vt:i4>5439558</vt:i4>
      </vt:variant>
      <vt:variant>
        <vt:i4>0</vt:i4>
      </vt:variant>
      <vt:variant>
        <vt:i4>0</vt:i4>
      </vt:variant>
      <vt:variant>
        <vt:i4>5</vt:i4>
      </vt:variant>
      <vt:variant>
        <vt:lpwstr>javascript: NavigateDocument('НК_1968</vt:lpwstr>
      </vt:variant>
      <vt:variant>
        <vt:lpwstr>чл172');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2019-11-20T11:59:00Z</dcterms:created>
  <dcterms:modified xsi:type="dcterms:W3CDTF">2019-12-20T15:38:00Z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1992770722</vt:i4>
  </property>
</Properties>
</file>